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2DD4F" w14:textId="77777777" w:rsidR="003641B9" w:rsidRPr="00933F81" w:rsidRDefault="00000000">
      <w:pPr>
        <w:jc w:val="center"/>
        <w:rPr>
          <w:rFonts w:hint="eastAsia"/>
          <w:noProof/>
          <w:lang w:val="ka-GE"/>
        </w:rPr>
      </w:pPr>
      <w:r w:rsidRPr="00933F81">
        <w:rPr>
          <w:b/>
          <w:noProof/>
          <w:sz w:val="30"/>
          <w:lang w:val="ka-GE"/>
        </w:rPr>
        <w:t>ცვლილებები თანაბარი უფლებებისთვის</w:t>
      </w:r>
    </w:p>
    <w:p w14:paraId="3ED120BA" w14:textId="77777777" w:rsidR="003641B9" w:rsidRPr="00933F81" w:rsidRDefault="003641B9">
      <w:pPr>
        <w:rPr>
          <w:rFonts w:hint="eastAsia"/>
          <w:noProof/>
          <w:lang w:val="ka-GE"/>
        </w:rPr>
      </w:pPr>
    </w:p>
    <w:p w14:paraId="77E15150" w14:textId="77777777" w:rsidR="003641B9" w:rsidRPr="00933F81" w:rsidRDefault="00000000">
      <w:pPr>
        <w:jc w:val="center"/>
        <w:rPr>
          <w:rFonts w:hint="eastAsia"/>
          <w:noProof/>
          <w:lang w:val="ka-GE"/>
        </w:rPr>
      </w:pPr>
      <w:r w:rsidRPr="00933F81">
        <w:rPr>
          <w:b/>
          <w:noProof/>
          <w:sz w:val="46"/>
          <w:lang w:val="ka-GE"/>
        </w:rPr>
        <w:t>ინკლუზიური და უფლებებზე</w:t>
      </w:r>
      <w:r w:rsidRPr="00933F81">
        <w:rPr>
          <w:b/>
          <w:noProof/>
          <w:sz w:val="46"/>
          <w:lang w:val="ka-GE"/>
        </w:rPr>
        <w:br/>
        <w:t>დაფუძნებული განათლება</w:t>
      </w:r>
    </w:p>
    <w:p w14:paraId="19F970C9" w14:textId="77777777" w:rsidR="003641B9" w:rsidRPr="00933F81" w:rsidRDefault="00000000">
      <w:pPr>
        <w:jc w:val="center"/>
        <w:rPr>
          <w:rFonts w:hint="eastAsia"/>
          <w:noProof/>
          <w:lang w:val="ka-GE"/>
        </w:rPr>
      </w:pPr>
      <w:r w:rsidRPr="00933F81">
        <w:rPr>
          <w:noProof/>
          <w:sz w:val="26"/>
          <w:lang w:val="ka-GE"/>
        </w:rPr>
        <w:t>პრაქტიკული გაიდლაინი ბაღისა და სკოლის მასწავლებლებისთვის</w:t>
      </w:r>
    </w:p>
    <w:p w14:paraId="11689947" w14:textId="2CFA8712" w:rsidR="003641B9" w:rsidRPr="00933F81" w:rsidRDefault="00933F81">
      <w:pPr>
        <w:rPr>
          <w:rFonts w:hint="eastAsia"/>
        </w:rPr>
      </w:pPr>
      <w:r>
        <w:rPr>
          <w:rFonts w:hint="eastAsia"/>
          <w:noProof/>
        </w:rPr>
        <w:drawing>
          <wp:anchor distT="0" distB="0" distL="114300" distR="114300" simplePos="0" relativeHeight="251657216" behindDoc="1" locked="0" layoutInCell="1" allowOverlap="1" wp14:anchorId="4666EC5F" wp14:editId="2E6DE44B">
            <wp:simplePos x="0" y="0"/>
            <wp:positionH relativeFrom="column">
              <wp:posOffset>1118235</wp:posOffset>
            </wp:positionH>
            <wp:positionV relativeFrom="paragraph">
              <wp:posOffset>16510</wp:posOffset>
            </wp:positionV>
            <wp:extent cx="4619625" cy="4619625"/>
            <wp:effectExtent l="0" t="0" r="9525" b="9525"/>
            <wp:wrapTight wrapText="bothSides">
              <wp:wrapPolygon edited="0">
                <wp:start x="0" y="0"/>
                <wp:lineTo x="0" y="21555"/>
                <wp:lineTo x="21555" y="21555"/>
                <wp:lineTo x="21555" y="0"/>
                <wp:lineTo x="0" y="0"/>
              </wp:wrapPolygon>
            </wp:wrapTight>
            <wp:docPr id="734438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38140" name="Picture 734438140"/>
                    <pic:cNvPicPr/>
                  </pic:nvPicPr>
                  <pic:blipFill>
                    <a:blip r:embed="rId8"/>
                    <a:stretch>
                      <a:fillRect/>
                    </a:stretch>
                  </pic:blipFill>
                  <pic:spPr>
                    <a:xfrm>
                      <a:off x="0" y="0"/>
                      <a:ext cx="4619625" cy="4619625"/>
                    </a:xfrm>
                    <a:prstGeom prst="rect">
                      <a:avLst/>
                    </a:prstGeom>
                  </pic:spPr>
                </pic:pic>
              </a:graphicData>
            </a:graphic>
          </wp:anchor>
        </w:drawing>
      </w:r>
    </w:p>
    <w:p w14:paraId="7E6CFB07" w14:textId="77777777" w:rsidR="00933F81" w:rsidRDefault="00933F81" w:rsidP="00933F81">
      <w:pPr>
        <w:spacing w:after="100"/>
        <w:rPr>
          <w:rFonts w:hint="eastAsia"/>
        </w:rPr>
      </w:pPr>
    </w:p>
    <w:p w14:paraId="04B20BB4" w14:textId="77777777" w:rsidR="00933F81" w:rsidRDefault="00933F81" w:rsidP="00933F81">
      <w:pPr>
        <w:spacing w:after="100"/>
        <w:rPr>
          <w:rFonts w:hint="eastAsia"/>
        </w:rPr>
      </w:pPr>
    </w:p>
    <w:p w14:paraId="342B8842" w14:textId="77777777" w:rsidR="00933F81" w:rsidRDefault="00933F81" w:rsidP="00933F81">
      <w:pPr>
        <w:spacing w:after="100"/>
        <w:rPr>
          <w:rFonts w:hint="eastAsia"/>
        </w:rPr>
      </w:pPr>
    </w:p>
    <w:p w14:paraId="64DEAB6A" w14:textId="77777777" w:rsidR="00933F81" w:rsidRDefault="00933F81" w:rsidP="00933F81">
      <w:pPr>
        <w:spacing w:after="100"/>
        <w:rPr>
          <w:rFonts w:hint="eastAsia"/>
        </w:rPr>
      </w:pPr>
    </w:p>
    <w:p w14:paraId="66997F14" w14:textId="77777777" w:rsidR="00933F81" w:rsidRDefault="00933F81" w:rsidP="00933F81">
      <w:pPr>
        <w:spacing w:after="100"/>
        <w:rPr>
          <w:rFonts w:hint="eastAsia"/>
        </w:rPr>
      </w:pPr>
    </w:p>
    <w:p w14:paraId="6CFA01D9" w14:textId="77777777" w:rsidR="00933F81" w:rsidRDefault="00933F81" w:rsidP="00933F81">
      <w:pPr>
        <w:spacing w:after="100"/>
        <w:rPr>
          <w:rFonts w:hint="eastAsia"/>
        </w:rPr>
      </w:pPr>
    </w:p>
    <w:p w14:paraId="1C5ABC18" w14:textId="77777777" w:rsidR="00933F81" w:rsidRDefault="00933F81" w:rsidP="00933F81">
      <w:pPr>
        <w:spacing w:after="100"/>
        <w:rPr>
          <w:rFonts w:hint="eastAsia"/>
        </w:rPr>
      </w:pPr>
    </w:p>
    <w:p w14:paraId="6090997B" w14:textId="77777777" w:rsidR="00933F81" w:rsidRDefault="00933F81" w:rsidP="00933F81">
      <w:pPr>
        <w:spacing w:after="100"/>
        <w:rPr>
          <w:rFonts w:hint="eastAsia"/>
        </w:rPr>
      </w:pPr>
    </w:p>
    <w:p w14:paraId="540A0B15" w14:textId="77777777" w:rsidR="00933F81" w:rsidRDefault="00933F81" w:rsidP="00933F81">
      <w:pPr>
        <w:spacing w:after="100"/>
        <w:rPr>
          <w:rFonts w:hint="eastAsia"/>
        </w:rPr>
      </w:pPr>
    </w:p>
    <w:p w14:paraId="6D5695E8" w14:textId="77777777" w:rsidR="00933F81" w:rsidRDefault="00933F81" w:rsidP="00933F81">
      <w:pPr>
        <w:spacing w:after="100"/>
        <w:rPr>
          <w:rFonts w:hint="eastAsia"/>
        </w:rPr>
      </w:pPr>
    </w:p>
    <w:p w14:paraId="004611FA" w14:textId="77777777" w:rsidR="00933F81" w:rsidRDefault="00933F81" w:rsidP="00933F81">
      <w:pPr>
        <w:spacing w:after="100"/>
        <w:rPr>
          <w:rFonts w:hint="eastAsia"/>
        </w:rPr>
      </w:pPr>
    </w:p>
    <w:p w14:paraId="0DEFFDDE" w14:textId="77777777" w:rsidR="00933F81" w:rsidRDefault="00933F81" w:rsidP="00933F81">
      <w:pPr>
        <w:spacing w:after="100"/>
        <w:rPr>
          <w:rFonts w:hint="eastAsia"/>
        </w:rPr>
      </w:pPr>
    </w:p>
    <w:p w14:paraId="2DBD51F7" w14:textId="77777777" w:rsidR="00933F81" w:rsidRDefault="00933F81" w:rsidP="00933F81">
      <w:pPr>
        <w:spacing w:after="100"/>
        <w:rPr>
          <w:rFonts w:hint="eastAsia"/>
        </w:rPr>
      </w:pPr>
    </w:p>
    <w:p w14:paraId="7E774C1E" w14:textId="77777777" w:rsidR="00933F81" w:rsidRDefault="00933F81" w:rsidP="00933F81">
      <w:pPr>
        <w:spacing w:after="100"/>
        <w:rPr>
          <w:rFonts w:hint="eastAsia"/>
        </w:rPr>
      </w:pPr>
    </w:p>
    <w:p w14:paraId="18C80BC1" w14:textId="77777777" w:rsidR="00933F81" w:rsidRDefault="00933F81" w:rsidP="00933F81">
      <w:pPr>
        <w:spacing w:after="100"/>
        <w:rPr>
          <w:rFonts w:hint="eastAsia"/>
        </w:rPr>
      </w:pPr>
    </w:p>
    <w:p w14:paraId="0278E81B" w14:textId="77777777" w:rsidR="00933F81" w:rsidRDefault="00933F81" w:rsidP="00933F81">
      <w:pPr>
        <w:spacing w:after="100"/>
        <w:rPr>
          <w:rFonts w:hint="eastAsia"/>
        </w:rPr>
      </w:pPr>
    </w:p>
    <w:p w14:paraId="3ABA164E" w14:textId="77777777" w:rsidR="00933F81" w:rsidRDefault="00933F81" w:rsidP="00933F81">
      <w:pPr>
        <w:spacing w:after="100"/>
        <w:rPr>
          <w:rFonts w:hint="eastAsia"/>
        </w:rPr>
      </w:pPr>
    </w:p>
    <w:p w14:paraId="7D605436" w14:textId="77777777" w:rsidR="00933F81" w:rsidRDefault="00933F81" w:rsidP="00933F81">
      <w:pPr>
        <w:spacing w:after="100"/>
        <w:rPr>
          <w:rFonts w:hint="eastAsia"/>
        </w:rPr>
      </w:pPr>
    </w:p>
    <w:p w14:paraId="4A7BC05A" w14:textId="77777777" w:rsidR="00933F81" w:rsidRDefault="00933F81" w:rsidP="00933F81">
      <w:pPr>
        <w:spacing w:after="100"/>
        <w:rPr>
          <w:rFonts w:hint="eastAsia"/>
        </w:rPr>
      </w:pPr>
    </w:p>
    <w:p w14:paraId="736362D2" w14:textId="77777777" w:rsidR="00933F81" w:rsidRDefault="00933F81" w:rsidP="00933F81">
      <w:pPr>
        <w:spacing w:after="100"/>
        <w:rPr>
          <w:rFonts w:hint="eastAsia"/>
        </w:rPr>
      </w:pPr>
    </w:p>
    <w:p w14:paraId="27432282" w14:textId="77777777" w:rsidR="00933F81" w:rsidRDefault="00933F81" w:rsidP="00933F81">
      <w:pPr>
        <w:spacing w:after="100"/>
        <w:rPr>
          <w:rFonts w:hint="eastAsia"/>
        </w:rPr>
      </w:pPr>
    </w:p>
    <w:p w14:paraId="616D6353" w14:textId="46D2FD10" w:rsidR="00933F81" w:rsidRPr="00933F81" w:rsidRDefault="00933F81" w:rsidP="00933F81">
      <w:pPr>
        <w:spacing w:after="100"/>
        <w:jc w:val="center"/>
        <w:rPr>
          <w:rFonts w:hint="eastAsia"/>
          <w:lang w:val="ka-GE"/>
        </w:rPr>
      </w:pPr>
      <w:r w:rsidRPr="00933F81">
        <w:rPr>
          <w:lang w:val="ka-GE"/>
        </w:rPr>
        <w:t>ბათუმი • 2026</w:t>
      </w:r>
    </w:p>
    <w:p w14:paraId="0B5EFB1D" w14:textId="3C884A48" w:rsidR="003641B9" w:rsidRPr="00933F81" w:rsidRDefault="003641B9">
      <w:pPr>
        <w:rPr>
          <w:rFonts w:hint="eastAsia"/>
        </w:rPr>
      </w:pPr>
    </w:p>
    <w:p w14:paraId="55D44846"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lastRenderedPageBreak/>
        <w:t>შესავალი</w:t>
      </w:r>
    </w:p>
    <w:p w14:paraId="4BE57CDF"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ინკლუზიური განათლება მხოლოდ იმას არ ნიშნავს, რომ შეზღუდული შესაძლებლობის მქონე ბავშვი ბაღში ან სკოლაში ირიცხება და სხვა ბავშვებთან ერთად იმავე სივრცეში იმყოფება.</w:t>
      </w:r>
    </w:p>
    <w:p w14:paraId="3DF44FE1"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რეალური ინკლუზია ნიშნავს მონაწილეობას.</w:t>
      </w:r>
    </w:p>
    <w:p w14:paraId="60A92E8C"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ბავშვს უნდა ჰქონდეს შესაძლებლობა ისწავლოს, ითამაშოს, იურთიერთოს თანატოლებთან, მონაწილეობდეს კლასისა თუ ჯგუფის საქმიანობაში, გამოხატოს საკუთარი აზრი და მიიღოს მისთვის საჭირო მხარდაჭერა.</w:t>
      </w:r>
    </w:p>
    <w:p w14:paraId="556B9975"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ამ პროცესში მასწავლებელს განსაკუთრებული როლი აქვს. მასწავლებელს ყოველთვის არ შეუძლია ყველა ბარიერის დამოუკიდებლად აღმოფხვრა, მაგრამ შეუძლია შექმნას გარემო, სადაც განსხვავებულობა არ ხდება გარიყვის საფუძველი და თითოეულ ბავშვს ეძლევა მონაწილეობის რეალური შესაძლებლობა.</w:t>
      </w:r>
    </w:p>
    <w:p w14:paraId="1BEB0D39"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გაიდლაინი ეფუძნება ოთხ ძირითად მიმართულებას: ინკლუზიური და თანაბარი მონაწილეობა; ინდივიდუალური საჭიროებების გათვალისწინება; მისაწვდომი სწავლება და კომუნიკაცია; გონივრული მისადაგება.</w:t>
      </w:r>
    </w:p>
    <w:p w14:paraId="236716E1"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t>1. ინკლუზიური და თანაბარი მონაწილეობა</w:t>
      </w:r>
    </w:p>
    <w:p w14:paraId="44E5810B"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ინკლუზია მხოლოდ ერთ სივრცეში ყოფნა არ არის</w:t>
      </w:r>
    </w:p>
    <w:p w14:paraId="33944B87"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ბავშვი შეიძლება ფიზიკურად იმყოფებოდეს კლასში ან ბაღის ჯგუფში, მაგრამ რეალურად ვერ მონაწილეობდეს საგაკვეთილო პროცესში, თამაშში, ღონისძიებაში, ექსკურსიაში ან თანატოლებთან ურთიერთობაში.</w:t>
      </w:r>
    </w:p>
    <w:p w14:paraId="5B224D49" w14:textId="092AB73A" w:rsidR="003641B9" w:rsidRPr="00933F81" w:rsidRDefault="00000000" w:rsidP="00933F81">
      <w:pPr>
        <w:spacing w:after="100"/>
        <w:rPr>
          <w:rFonts w:hint="eastAsia"/>
          <w:noProof/>
          <w:sz w:val="24"/>
          <w:szCs w:val="24"/>
          <w:lang w:val="ka-GE"/>
        </w:rPr>
      </w:pPr>
      <w:r w:rsidRPr="00933F81">
        <w:rPr>
          <w:b/>
          <w:noProof/>
          <w:sz w:val="24"/>
          <w:szCs w:val="24"/>
          <w:lang w:val="ka-GE"/>
        </w:rPr>
        <w:t xml:space="preserve">მნიშვნელოვანი კითხვა არის არა მხოლოდ </w:t>
      </w:r>
      <w:r w:rsidR="00933F81">
        <w:rPr>
          <w:b/>
          <w:noProof/>
          <w:sz w:val="24"/>
          <w:szCs w:val="24"/>
          <w:lang w:val="ka-GE"/>
        </w:rPr>
        <w:t>-</w:t>
      </w:r>
      <w:r w:rsidRPr="00933F81">
        <w:rPr>
          <w:b/>
          <w:noProof/>
          <w:sz w:val="24"/>
          <w:szCs w:val="24"/>
          <w:lang w:val="ka-GE"/>
        </w:rPr>
        <w:t xml:space="preserve"> „ესწრება თუ არა ბავშვი?“, არამედ </w:t>
      </w:r>
      <w:r w:rsidR="00933F81">
        <w:rPr>
          <w:b/>
          <w:noProof/>
          <w:sz w:val="24"/>
          <w:szCs w:val="24"/>
          <w:lang w:val="ka-GE"/>
        </w:rPr>
        <w:t>-</w:t>
      </w:r>
      <w:r w:rsidRPr="00933F81">
        <w:rPr>
          <w:b/>
          <w:noProof/>
          <w:sz w:val="24"/>
          <w:szCs w:val="24"/>
          <w:lang w:val="ka-GE"/>
        </w:rPr>
        <w:t xml:space="preserve"> „აქვს თუ არა ბავშვს რეალური შესაძლებლობა მონაწილეობდეს?“</w:t>
      </w:r>
    </w:p>
    <w:p w14:paraId="4DFBE227"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რას ნიშნავს თანაბარი მონაწილეობა?</w:t>
      </w:r>
    </w:p>
    <w:p w14:paraId="531FDCF1"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ბავშვის ჩართვას საერთო აქტივობებში;</w:t>
      </w:r>
    </w:p>
    <w:p w14:paraId="086BDD2D"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თანატოლებთან ურთიერთობის ხელშეწყობას;</w:t>
      </w:r>
    </w:p>
    <w:p w14:paraId="2D10AFBC"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თამაშში მონაწილეობის შესაძლებლობას;</w:t>
      </w:r>
    </w:p>
    <w:p w14:paraId="74329576"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გაკვეთილზე საკუთარი აზრის გამოხატვის შესაძლებლობას;</w:t>
      </w:r>
    </w:p>
    <w:p w14:paraId="539CCBB9"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სასკოლო და საბაღე ღონისძიებებში მონაწილეობას;</w:t>
      </w:r>
    </w:p>
    <w:p w14:paraId="41405BC9"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ექსკურსიებსა და არაფორმალურ აქტივობებში ჩართვას;</w:t>
      </w:r>
    </w:p>
    <w:p w14:paraId="5D0E1738"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ბავშვის ინტერესებისა და შესაძლებლობების გათვალისწინებას.</w:t>
      </w:r>
    </w:p>
    <w:p w14:paraId="009D9A16"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lastRenderedPageBreak/>
        <w:t>რას უნდა მოვერიდოთ?</w:t>
      </w:r>
    </w:p>
    <w:p w14:paraId="392CF032"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ბავშვის მუდმივად ცალკე დასმას;</w:t>
      </w:r>
    </w:p>
    <w:p w14:paraId="0C077C78"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აქტივობიდან წინასწარ გამორიცხვას;</w:t>
      </w:r>
    </w:p>
    <w:p w14:paraId="163EBF6B" w14:textId="60FF8B13"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 xml:space="preserve">ვარაუდს </w:t>
      </w:r>
      <w:r w:rsidR="00933F81">
        <w:rPr>
          <w:noProof/>
          <w:sz w:val="24"/>
          <w:szCs w:val="24"/>
          <w:lang w:val="ka-GE"/>
        </w:rPr>
        <w:t>-</w:t>
      </w:r>
      <w:r w:rsidRPr="00933F81">
        <w:rPr>
          <w:noProof/>
          <w:sz w:val="24"/>
          <w:szCs w:val="24"/>
          <w:lang w:val="ka-GE"/>
        </w:rPr>
        <w:t xml:space="preserve"> „ამას მაინც ვერ გააკეთებს“;</w:t>
      </w:r>
    </w:p>
    <w:p w14:paraId="00422BB7"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ბავშვისთვის დავალების არმიცემას მისი შეზღუდული შესაძლებლობის გამო;</w:t>
      </w:r>
    </w:p>
    <w:p w14:paraId="0593B5A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მის ნაცვლად მუდმივად ზრდასრულის მიერ მოქმედებას;</w:t>
      </w:r>
    </w:p>
    <w:p w14:paraId="0EAD1EB8"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კლასისგან ან ჯგუფისგან იზოლირებას „მისივე უსაფრთხოებისთვის“, ინდივიდუალური შეფასების გარეშე.</w:t>
      </w:r>
    </w:p>
    <w:p w14:paraId="2280202B"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პრაქტიკული მაგალითი</w:t>
      </w:r>
    </w:p>
    <w:p w14:paraId="285EE26F"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კლასი ექსკურსიაზე მიდის. კლასში არის ეტლით მოსარგებლე მოსწავლე.</w:t>
      </w:r>
    </w:p>
    <w:p w14:paraId="5B217F1F"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არასწორი მიდგომა: „იქ კიბეებია და შენთვის რთული იქნება. ჯობია ამჯერად არ წამოხვიდე.“</w:t>
      </w:r>
    </w:p>
    <w:p w14:paraId="2F16B2B3"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სწორი მიდგომა: წინასწარ შეისწავლეთ ადგილის მისაწვდომობა და ბავშვთან/ოჯახთან ერთად განსაზღვრეთ, რა მხარდაჭერა ან ალტერნატიული ორგანიზება იქნება საჭირო მისი თანაბარი მონაწილეობისთვის.</w:t>
      </w:r>
    </w:p>
    <w:p w14:paraId="14D24483"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t>2. ინდივიდუალური საჭიროებების გათვალისწინება</w:t>
      </w:r>
    </w:p>
    <w:p w14:paraId="619B1401"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დიაგნოზი არ განსაზღვრავს ბავშვს</w:t>
      </w:r>
    </w:p>
    <w:p w14:paraId="155B4FF8" w14:textId="77777777" w:rsidR="003641B9" w:rsidRPr="00933F81" w:rsidRDefault="00000000" w:rsidP="00933F81">
      <w:pPr>
        <w:spacing w:after="100"/>
        <w:rPr>
          <w:rFonts w:hint="eastAsia"/>
          <w:noProof/>
          <w:sz w:val="24"/>
          <w:szCs w:val="24"/>
          <w:lang w:val="ka-GE"/>
        </w:rPr>
      </w:pPr>
      <w:r w:rsidRPr="00933F81">
        <w:rPr>
          <w:noProof/>
          <w:sz w:val="24"/>
          <w:szCs w:val="24"/>
          <w:lang w:val="ka-GE"/>
        </w:rPr>
        <w:t>ორი ბავშვი ერთი და იგივე დიაგნოზით შეიძლება სრულიად განსხვავებულ მხარდაჭერას საჭიროებდეს. ამიტომ ბავშვის საჭიროება არ უნდა განისაზღვროს მხოლოდ სამედიცინო ჩანაწერის საფუძველზე.</w:t>
      </w:r>
    </w:p>
    <w:p w14:paraId="6B179C42"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რა შეუძლია ბავშვს?</w:t>
      </w:r>
    </w:p>
    <w:p w14:paraId="03D26E8A"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რა აინტერესებს?</w:t>
      </w:r>
    </w:p>
    <w:p w14:paraId="3AE7609A"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რა უჭირს?</w:t>
      </w:r>
    </w:p>
    <w:p w14:paraId="5971BDD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როგორ სწავლობს უკეთ?</w:t>
      </w:r>
    </w:p>
    <w:p w14:paraId="7B8C253C"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რა უშლის ხელს მონაწილეობაში?</w:t>
      </w:r>
    </w:p>
    <w:p w14:paraId="4A7D69F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რა მხარდაჭერა ეხმარება?</w:t>
      </w:r>
    </w:p>
    <w:p w14:paraId="48578D56"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ბავშვსაც ჰკითხეთ</w:t>
      </w:r>
    </w:p>
    <w:p w14:paraId="61D5FD33" w14:textId="77777777" w:rsidR="003641B9" w:rsidRPr="00933F81" w:rsidRDefault="00000000" w:rsidP="00933F81">
      <w:pPr>
        <w:spacing w:after="100"/>
        <w:rPr>
          <w:rFonts w:hint="eastAsia"/>
          <w:noProof/>
          <w:sz w:val="24"/>
          <w:szCs w:val="24"/>
          <w:lang w:val="ka-GE"/>
        </w:rPr>
      </w:pPr>
      <w:r w:rsidRPr="00933F81">
        <w:rPr>
          <w:noProof/>
          <w:sz w:val="24"/>
          <w:szCs w:val="24"/>
          <w:lang w:val="ka-GE"/>
        </w:rPr>
        <w:t>ბავშვის ასაკისა და კომუნიკაციის შესაძლებლობის შესაბამისად, მნიშვნელოვანია მისი აზრის მოსმენა.</w:t>
      </w:r>
    </w:p>
    <w:p w14:paraId="695F690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lastRenderedPageBreak/>
        <w:t xml:space="preserve">• </w:t>
      </w:r>
      <w:r w:rsidRPr="00933F81">
        <w:rPr>
          <w:noProof/>
          <w:sz w:val="24"/>
          <w:szCs w:val="24"/>
          <w:lang w:val="ka-GE"/>
        </w:rPr>
        <w:t>„როგორ გირჩევნია ეს დავალება გავაკეთოთ?“</w:t>
      </w:r>
    </w:p>
    <w:p w14:paraId="0C4C8FF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„რა გიჭირს?“</w:t>
      </w:r>
    </w:p>
    <w:p w14:paraId="703C3545"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„რა დაგეხმარებოდა?“</w:t>
      </w:r>
    </w:p>
    <w:p w14:paraId="50D494E5"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„გინდა, სხვანაირად აგიხსნა?“</w:t>
      </w:r>
    </w:p>
    <w:p w14:paraId="066106B6" w14:textId="508B3E25" w:rsidR="003641B9" w:rsidRPr="00933F81" w:rsidRDefault="00000000" w:rsidP="00933F81">
      <w:pPr>
        <w:pStyle w:val="Heading2"/>
        <w:rPr>
          <w:noProof/>
          <w:color w:val="auto"/>
          <w:sz w:val="24"/>
          <w:szCs w:val="24"/>
          <w:lang w:val="ka-GE"/>
        </w:rPr>
      </w:pPr>
      <w:r w:rsidRPr="00933F81">
        <w:rPr>
          <w:noProof/>
          <w:color w:val="auto"/>
          <w:sz w:val="24"/>
          <w:szCs w:val="24"/>
          <w:lang w:val="ka-GE"/>
        </w:rPr>
        <w:t xml:space="preserve">მაღალი მოლოდინი </w:t>
      </w:r>
      <w:r w:rsidR="00933F81">
        <w:rPr>
          <w:noProof/>
          <w:color w:val="auto"/>
          <w:sz w:val="24"/>
          <w:szCs w:val="24"/>
          <w:lang w:val="ka-GE"/>
        </w:rPr>
        <w:t>-</w:t>
      </w:r>
      <w:r w:rsidRPr="00933F81">
        <w:rPr>
          <w:noProof/>
          <w:color w:val="auto"/>
          <w:sz w:val="24"/>
          <w:szCs w:val="24"/>
          <w:lang w:val="ka-GE"/>
        </w:rPr>
        <w:t xml:space="preserve"> რეალისტური მხარდაჭერით</w:t>
      </w:r>
    </w:p>
    <w:p w14:paraId="534B2EB6" w14:textId="57F2D745" w:rsidR="003641B9" w:rsidRPr="00933F81" w:rsidRDefault="00000000" w:rsidP="00933F81">
      <w:pPr>
        <w:spacing w:after="100"/>
        <w:jc w:val="both"/>
        <w:rPr>
          <w:rFonts w:hint="eastAsia"/>
          <w:noProof/>
          <w:sz w:val="24"/>
          <w:szCs w:val="24"/>
          <w:lang w:val="ka-GE"/>
        </w:rPr>
      </w:pPr>
      <w:r w:rsidRPr="00933F81">
        <w:rPr>
          <w:noProof/>
          <w:sz w:val="24"/>
          <w:szCs w:val="24"/>
          <w:lang w:val="ka-GE"/>
        </w:rPr>
        <w:t xml:space="preserve">შშმ ბავშვის მიმართ დაბალი მოლოდინი ხშირად თავად იქცევა ბარიერად. თუ ბავშვს მუდმივად ვეუბნებით </w:t>
      </w:r>
      <w:r w:rsidR="00933F81">
        <w:rPr>
          <w:noProof/>
          <w:sz w:val="24"/>
          <w:szCs w:val="24"/>
          <w:lang w:val="ka-GE"/>
        </w:rPr>
        <w:t>-</w:t>
      </w:r>
      <w:r w:rsidRPr="00933F81">
        <w:rPr>
          <w:noProof/>
          <w:sz w:val="24"/>
          <w:szCs w:val="24"/>
          <w:lang w:val="ka-GE"/>
        </w:rPr>
        <w:t xml:space="preserve"> „არაუშავს, შენ ნუ გააკეთებ“, „შენთვის რთულია“, „სხვები გააკეთებენ“ </w:t>
      </w:r>
      <w:r w:rsidR="00933F81">
        <w:rPr>
          <w:noProof/>
          <w:sz w:val="24"/>
          <w:szCs w:val="24"/>
          <w:lang w:val="ka-GE"/>
        </w:rPr>
        <w:t>-</w:t>
      </w:r>
      <w:r w:rsidRPr="00933F81">
        <w:rPr>
          <w:noProof/>
          <w:sz w:val="24"/>
          <w:szCs w:val="24"/>
          <w:lang w:val="ka-GE"/>
        </w:rPr>
        <w:t xml:space="preserve"> მას ვუზღუდავთ სწავლის, დამოუკიდებლობისა და საკუთარი შესაძლებლობების აღმოჩენის შესაძლებლობას.</w:t>
      </w:r>
    </w:p>
    <w:p w14:paraId="064BD79C"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მიზანი დავალების ბავშვის ნაცვლად შესრულება კი არა, ისეთი მხარდაჭერის მოძებნაა, რომელიც მას შესაძლებლობას მისცემს თავად ჩაერთოს.</w:t>
      </w:r>
    </w:p>
    <w:p w14:paraId="269B26D5"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t>3. მისაწვდომი სწავლება და კომუნიკაცია</w:t>
      </w:r>
    </w:p>
    <w:p w14:paraId="292D84D5"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ყველა ბავშვი ერთნაირად არ სწავლობს. ზოგს უკეთ ესმის მოსმენით, ზოგს ვიზუალური მასალა ეხმარება, ზოგს პრაქტიკული მოქმედება, მეტი დრო ან მოკლე და მკაფიო ინსტრუქცია სჭირდება.</w:t>
      </w:r>
    </w:p>
    <w:p w14:paraId="524DB5D8"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მასწავლებელს შეუძლია გამოიყენოს</w:t>
      </w:r>
    </w:p>
    <w:p w14:paraId="0A4610D7"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მოკლე და მკაფიო ინსტრუქციები;</w:t>
      </w:r>
    </w:p>
    <w:p w14:paraId="3D00B4C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ვიზუალური განრიგი;</w:t>
      </w:r>
    </w:p>
    <w:p w14:paraId="5F238091"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სურათები და სიმბოლოები;</w:t>
      </w:r>
    </w:p>
    <w:p w14:paraId="700831CF"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ტექსტისა და აუდიომასალის კომბინაცია;</w:t>
      </w:r>
    </w:p>
    <w:p w14:paraId="056BCB10"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პრაქტიკული მაგალითები;</w:t>
      </w:r>
    </w:p>
    <w:p w14:paraId="1359D7D7"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დავალების ეტაპებად დაყოფა;</w:t>
      </w:r>
    </w:p>
    <w:p w14:paraId="78BA2154"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დამატებითი დრო და შესვენებები;</w:t>
      </w:r>
    </w:p>
    <w:p w14:paraId="179D85A2"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ალტერნატიული ფორმით პასუხის შესაძლებლობა;</w:t>
      </w:r>
    </w:p>
    <w:p w14:paraId="111C63E8"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დამხმარე ტექნოლოგიები.</w:t>
      </w:r>
    </w:p>
    <w:p w14:paraId="09317CC6" w14:textId="73E3A9E6" w:rsidR="003641B9" w:rsidRPr="00933F81" w:rsidRDefault="00E609D3" w:rsidP="00933F81">
      <w:pPr>
        <w:pStyle w:val="Heading2"/>
        <w:rPr>
          <w:noProof/>
          <w:color w:val="auto"/>
          <w:sz w:val="24"/>
          <w:szCs w:val="24"/>
          <w:lang w:val="ka-GE"/>
        </w:rPr>
      </w:pPr>
      <w:r>
        <w:rPr>
          <w:noProof/>
          <w:color w:val="auto"/>
          <w:sz w:val="24"/>
          <w:szCs w:val="24"/>
          <w:lang w:val="ka-GE"/>
        </w:rPr>
        <w:t>სმეის არმქონე</w:t>
      </w:r>
      <w:r w:rsidR="00000000" w:rsidRPr="00933F81">
        <w:rPr>
          <w:noProof/>
          <w:color w:val="auto"/>
          <w:sz w:val="24"/>
          <w:szCs w:val="24"/>
          <w:lang w:val="ka-GE"/>
        </w:rPr>
        <w:t xml:space="preserve"> და სმენადაქვეითებული ბავშვი</w:t>
      </w:r>
    </w:p>
    <w:p w14:paraId="4A8C61F7"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საუბრისას იყავით ბავშვის მხედველობის არეში;</w:t>
      </w:r>
    </w:p>
    <w:p w14:paraId="069716C1"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ნუ ისაუბრებთ დაფისკენ შებრუნებული;</w:t>
      </w:r>
    </w:p>
    <w:p w14:paraId="6D508B4E"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lastRenderedPageBreak/>
        <w:t xml:space="preserve">✓ </w:t>
      </w:r>
      <w:r w:rsidRPr="00933F81">
        <w:rPr>
          <w:noProof/>
          <w:sz w:val="24"/>
          <w:szCs w:val="24"/>
          <w:lang w:val="ka-GE"/>
        </w:rPr>
        <w:t>საჭიროების შემთხვევაში გამოიყენეთ ჟესტური ენის მხარდაჭერა;</w:t>
      </w:r>
    </w:p>
    <w:p w14:paraId="45FD1B15"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ვიზუალურად წარმოადგინეთ მნიშვნელოვანი ინფორმაცია;</w:t>
      </w:r>
    </w:p>
    <w:p w14:paraId="1A04D64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გადაამოწმეთ, გაიგო თუ არა ბავშვმა ინსტრუქცია.</w:t>
      </w:r>
    </w:p>
    <w:p w14:paraId="469C95D1"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უსინათლო ან მცირემხედველი ბავშვი</w:t>
      </w:r>
    </w:p>
    <w:p w14:paraId="002C45BA"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სიტყვიერად აღწერეთ ვიზუალური მასალა;</w:t>
      </w:r>
    </w:p>
    <w:p w14:paraId="3D7B9908"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გამოიყენეთ მისაწვდომი ციფრული რესურსი;</w:t>
      </w:r>
    </w:p>
    <w:p w14:paraId="49AAA50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საჭიროების შესაბამისად გამოიყენეთ დიდი შრიფტი, აუდიო ან ტაქტილური მასალა;</w:t>
      </w:r>
    </w:p>
    <w:p w14:paraId="328A76C1"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სივრცეში ცვლილებისას წინასწარ მიაწოდეთ ინფორმაცია;</w:t>
      </w:r>
    </w:p>
    <w:p w14:paraId="04FAA934"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ნუ გადაადგილებთ ბავშვის ნივთებს გაფრთხილების გარეშე.</w:t>
      </w:r>
    </w:p>
    <w:p w14:paraId="1F39D043"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ინტელექტუალური შეზღუდვის მქონე ბავშვი</w:t>
      </w:r>
    </w:p>
    <w:p w14:paraId="07F75FCD"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გამოიყენეთ მარტივი და კონკრეტული ენა;</w:t>
      </w:r>
    </w:p>
    <w:p w14:paraId="3822FD8F"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ერთი დავალება დაყავით მცირე ეტაპებად;</w:t>
      </w:r>
    </w:p>
    <w:p w14:paraId="316638B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მიეცით მეტი დრო;</w:t>
      </w:r>
    </w:p>
    <w:p w14:paraId="399B3959"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გამოიყენეთ ვიზუალური მაგალითები;</w:t>
      </w:r>
    </w:p>
    <w:p w14:paraId="12F3D5E4" w14:textId="22A07AC6"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 xml:space="preserve">გადაამოწმეთ გაგება და არა მხოლოდ კითხვა </w:t>
      </w:r>
      <w:r w:rsidR="00933F81">
        <w:rPr>
          <w:noProof/>
          <w:sz w:val="24"/>
          <w:szCs w:val="24"/>
          <w:lang w:val="ka-GE"/>
        </w:rPr>
        <w:t>-</w:t>
      </w:r>
      <w:r w:rsidRPr="00933F81">
        <w:rPr>
          <w:noProof/>
          <w:sz w:val="24"/>
          <w:szCs w:val="24"/>
          <w:lang w:val="ka-GE"/>
        </w:rPr>
        <w:t xml:space="preserve"> „გაიგე?“</w:t>
      </w:r>
    </w:p>
    <w:p w14:paraId="2F61350A" w14:textId="77742991" w:rsidR="003641B9" w:rsidRPr="00933F81" w:rsidRDefault="00000000" w:rsidP="00933F81">
      <w:pPr>
        <w:pStyle w:val="Heading2"/>
        <w:rPr>
          <w:noProof/>
          <w:color w:val="auto"/>
          <w:sz w:val="24"/>
          <w:szCs w:val="24"/>
          <w:lang w:val="ka-GE"/>
        </w:rPr>
      </w:pPr>
      <w:r w:rsidRPr="00933F81">
        <w:rPr>
          <w:noProof/>
          <w:color w:val="auto"/>
          <w:sz w:val="24"/>
          <w:szCs w:val="24"/>
          <w:lang w:val="ka-GE"/>
        </w:rPr>
        <w:t>აუტისტური</w:t>
      </w:r>
      <w:r w:rsidR="00E609D3">
        <w:rPr>
          <w:noProof/>
          <w:color w:val="auto"/>
          <w:sz w:val="24"/>
          <w:szCs w:val="24"/>
          <w:lang w:val="ka-GE"/>
        </w:rPr>
        <w:t xml:space="preserve"> სპექტრის მქონე</w:t>
      </w:r>
      <w:r w:rsidRPr="00933F81">
        <w:rPr>
          <w:noProof/>
          <w:color w:val="auto"/>
          <w:sz w:val="24"/>
          <w:szCs w:val="24"/>
          <w:lang w:val="ka-GE"/>
        </w:rPr>
        <w:t xml:space="preserve"> ბავშვი</w:t>
      </w:r>
    </w:p>
    <w:p w14:paraId="3F3C96BA"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დღის პროგნოზირებადი სტრუქტურა;</w:t>
      </w:r>
    </w:p>
    <w:p w14:paraId="126F2C19"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ვიზუალური განრიგი;</w:t>
      </w:r>
    </w:p>
    <w:p w14:paraId="4DFB7C58"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ცვლილების წინასწარ შეტყობინება;</w:t>
      </w:r>
    </w:p>
    <w:p w14:paraId="43DE1DD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სენსორული დატვირთვის შემცირება;</w:t>
      </w:r>
    </w:p>
    <w:p w14:paraId="3B2B0A09"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მშვიდ სივრცეში დროებით გადასვლის შესაძლებლობა;</w:t>
      </w:r>
    </w:p>
    <w:p w14:paraId="7D2CC1B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მკაფიო და კონკრეტული ინსტრუქციები.</w:t>
      </w:r>
    </w:p>
    <w:p w14:paraId="390FE657" w14:textId="70A01514" w:rsidR="003641B9" w:rsidRPr="00933F81" w:rsidRDefault="00000000" w:rsidP="00933F81">
      <w:pPr>
        <w:spacing w:after="100"/>
        <w:rPr>
          <w:rFonts w:hint="eastAsia"/>
          <w:noProof/>
          <w:sz w:val="24"/>
          <w:szCs w:val="24"/>
          <w:lang w:val="ka-GE"/>
        </w:rPr>
      </w:pPr>
      <w:r w:rsidRPr="00933F81">
        <w:rPr>
          <w:b/>
          <w:noProof/>
          <w:sz w:val="24"/>
          <w:szCs w:val="24"/>
          <w:lang w:val="ka-GE"/>
        </w:rPr>
        <w:t>ყველა აუტისტური</w:t>
      </w:r>
      <w:r w:rsidR="006B46AA">
        <w:rPr>
          <w:b/>
          <w:noProof/>
          <w:sz w:val="24"/>
          <w:szCs w:val="24"/>
          <w:lang w:val="ka-GE"/>
        </w:rPr>
        <w:t xml:space="preserve"> </w:t>
      </w:r>
      <w:r w:rsidR="006B46AA">
        <w:rPr>
          <w:rFonts w:ascii="Sylfaen" w:hAnsi="Sylfaen"/>
          <w:b/>
          <w:noProof/>
          <w:sz w:val="24"/>
          <w:szCs w:val="24"/>
          <w:lang w:val="ka-GE"/>
        </w:rPr>
        <w:t>სპექტრის მქონე</w:t>
      </w:r>
      <w:r w:rsidRPr="00933F81">
        <w:rPr>
          <w:b/>
          <w:noProof/>
          <w:sz w:val="24"/>
          <w:szCs w:val="24"/>
          <w:lang w:val="ka-GE"/>
        </w:rPr>
        <w:t xml:space="preserve"> ბავშვის საჭიროება ერთნაირი არ არის </w:t>
      </w:r>
      <w:r w:rsidR="00933F81">
        <w:rPr>
          <w:b/>
          <w:noProof/>
          <w:sz w:val="24"/>
          <w:szCs w:val="24"/>
          <w:lang w:val="ka-GE"/>
        </w:rPr>
        <w:t>-</w:t>
      </w:r>
      <w:r w:rsidRPr="00933F81">
        <w:rPr>
          <w:b/>
          <w:noProof/>
          <w:sz w:val="24"/>
          <w:szCs w:val="24"/>
          <w:lang w:val="ka-GE"/>
        </w:rPr>
        <w:t xml:space="preserve"> ინდივიდუალური საჭიროება ყოველთვის თავად უნდა შეფასდეს.</w:t>
      </w:r>
    </w:p>
    <w:p w14:paraId="32046A41"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lastRenderedPageBreak/>
        <w:t>4. გონივრული მისადაგება განათლებაში</w:t>
      </w:r>
    </w:p>
    <w:p w14:paraId="6E6D0080" w14:textId="7DDBE388" w:rsidR="003641B9" w:rsidRPr="00933F81" w:rsidRDefault="00000000" w:rsidP="00933F81">
      <w:pPr>
        <w:spacing w:after="100"/>
        <w:jc w:val="both"/>
        <w:rPr>
          <w:rFonts w:hint="eastAsia"/>
          <w:noProof/>
          <w:sz w:val="24"/>
          <w:szCs w:val="24"/>
          <w:lang w:val="ka-GE"/>
        </w:rPr>
      </w:pPr>
      <w:r w:rsidRPr="00933F81">
        <w:rPr>
          <w:noProof/>
          <w:sz w:val="24"/>
          <w:szCs w:val="24"/>
          <w:lang w:val="ka-GE"/>
        </w:rPr>
        <w:t xml:space="preserve">ზოგჯერ ბავშვს სასწავლო პროცესში სხვებთან თანაბარი მონაწილეობისათვის კონკრეტული ცვლილება ან ადაპტაცია სჭირდება. ეს არ არის „პრივილეგია“ </w:t>
      </w:r>
      <w:r w:rsidR="00933F81">
        <w:rPr>
          <w:noProof/>
          <w:sz w:val="24"/>
          <w:szCs w:val="24"/>
          <w:lang w:val="ka-GE"/>
        </w:rPr>
        <w:t>-</w:t>
      </w:r>
      <w:r w:rsidRPr="00933F81">
        <w:rPr>
          <w:noProof/>
          <w:sz w:val="24"/>
          <w:szCs w:val="24"/>
          <w:lang w:val="ka-GE"/>
        </w:rPr>
        <w:t xml:space="preserve"> ეს არის ბარიერის შემცირების საშუალება.</w:t>
      </w:r>
    </w:p>
    <w:p w14:paraId="66B913E0"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გონივრული მისადაგების მაგალითები</w:t>
      </w:r>
    </w:p>
    <w:p w14:paraId="653C6F6F"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დავალებისთვის დამატებითი დრო;</w:t>
      </w:r>
    </w:p>
    <w:p w14:paraId="5A8BE737"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დავალების ფორმატის შეცვლა სასწავლო მიზნის შენარჩუნებით;</w:t>
      </w:r>
    </w:p>
    <w:p w14:paraId="4432066B" w14:textId="6FAA4D35"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 xml:space="preserve">ზეპირი პასუხის ნაცვლად წერილობითი ან სხვა ფორმით პასუხი </w:t>
      </w:r>
      <w:r w:rsidR="00933F81">
        <w:rPr>
          <w:noProof/>
          <w:sz w:val="24"/>
          <w:szCs w:val="24"/>
          <w:lang w:val="ka-GE"/>
        </w:rPr>
        <w:t>-</w:t>
      </w:r>
      <w:r w:rsidRPr="00933F81">
        <w:rPr>
          <w:noProof/>
          <w:sz w:val="24"/>
          <w:szCs w:val="24"/>
          <w:lang w:val="ka-GE"/>
        </w:rPr>
        <w:t xml:space="preserve"> ან პირიქით;</w:t>
      </w:r>
    </w:p>
    <w:p w14:paraId="4E2CFDC1"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ბავშვისთვის მოსახერხებელი ადგილის შერჩევა კლასში;</w:t>
      </w:r>
    </w:p>
    <w:p w14:paraId="2F0FA88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ვიზუალური ინსტრუქციები;</w:t>
      </w:r>
    </w:p>
    <w:p w14:paraId="06C06370"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მისაწვდომი სასწავლო მასალა;</w:t>
      </w:r>
    </w:p>
    <w:p w14:paraId="1DB37BD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დამხმარე ტექნოლოგიის გამოყენება;</w:t>
      </w:r>
    </w:p>
    <w:p w14:paraId="09A354EE"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დამატებითი შესვენება;</w:t>
      </w:r>
    </w:p>
    <w:p w14:paraId="59FDF62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შეფასების ფორმის შესაბამისი ადაპტაცია;</w:t>
      </w:r>
    </w:p>
    <w:p w14:paraId="7ED9A2F0"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ღონისძიების ან ექსკურსიის წინასწარ დაგეგმვა მისაწვდომობის გათვალისწინებით.</w:t>
      </w:r>
    </w:p>
    <w:p w14:paraId="7E4CD0C9"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ძალიან მნიშვნელოვანი განსხვავება</w:t>
      </w:r>
    </w:p>
    <w:p w14:paraId="63F2BC1C"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მისადაგება არ ნიშნავს ბავშვისთვის სწავლის შესაძლებლობის წართმევას.</w:t>
      </w:r>
    </w:p>
    <w:p w14:paraId="72275935" w14:textId="65D0761D" w:rsidR="003641B9" w:rsidRPr="00933F81" w:rsidRDefault="00000000" w:rsidP="00933F81">
      <w:pPr>
        <w:spacing w:after="100"/>
        <w:jc w:val="both"/>
        <w:rPr>
          <w:rFonts w:hint="eastAsia"/>
          <w:noProof/>
          <w:sz w:val="24"/>
          <w:szCs w:val="24"/>
          <w:lang w:val="ka-GE"/>
        </w:rPr>
      </w:pPr>
      <w:r w:rsidRPr="00933F81">
        <w:rPr>
          <w:noProof/>
          <w:sz w:val="24"/>
          <w:szCs w:val="24"/>
          <w:lang w:val="ka-GE"/>
        </w:rPr>
        <w:t xml:space="preserve">თუ ბავშვს წერა უჭირს, გამოსავალი ყოველთვის არ არის </w:t>
      </w:r>
      <w:r w:rsidR="00933F81">
        <w:rPr>
          <w:noProof/>
          <w:sz w:val="24"/>
          <w:szCs w:val="24"/>
          <w:lang w:val="ka-GE"/>
        </w:rPr>
        <w:t>-</w:t>
      </w:r>
      <w:r w:rsidRPr="00933F81">
        <w:rPr>
          <w:noProof/>
          <w:sz w:val="24"/>
          <w:szCs w:val="24"/>
          <w:lang w:val="ka-GE"/>
        </w:rPr>
        <w:t xml:space="preserve"> „მაშინ საერთოდ ნუ დაწერს.“ შესაძლოა საჭირო იყოს მეტი დრო, კომპიუტერის გამოყენება, პასუხის სხვა ფორმა, დამხმარე საშუალება ან დავალების მოცულობის/ფორმატის გონივრული ცვლილება.</w:t>
      </w:r>
    </w:p>
    <w:p w14:paraId="6A963AB1"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მთავარი კითხვა: „როგორ მივცეთ ბავშვს შესაძლებლობა აჩვენოს, რა იცის და რა შეუძლია?“</w:t>
      </w:r>
    </w:p>
    <w:p w14:paraId="20567CA2" w14:textId="6356D917" w:rsidR="003641B9" w:rsidRPr="00933F81" w:rsidRDefault="00000000" w:rsidP="00933F81">
      <w:pPr>
        <w:pStyle w:val="Heading1"/>
        <w:rPr>
          <w:noProof/>
          <w:color w:val="auto"/>
          <w:sz w:val="24"/>
          <w:szCs w:val="24"/>
          <w:lang w:val="ka-GE"/>
        </w:rPr>
      </w:pPr>
      <w:r w:rsidRPr="00933F81">
        <w:rPr>
          <w:noProof/>
          <w:color w:val="auto"/>
          <w:sz w:val="24"/>
          <w:szCs w:val="24"/>
          <w:lang w:val="ka-GE"/>
        </w:rPr>
        <w:t xml:space="preserve">5. ბაღი </w:t>
      </w:r>
      <w:r w:rsidR="00933F81">
        <w:rPr>
          <w:noProof/>
          <w:color w:val="auto"/>
          <w:sz w:val="24"/>
          <w:szCs w:val="24"/>
          <w:lang w:val="ka-GE"/>
        </w:rPr>
        <w:t>-</w:t>
      </w:r>
      <w:r w:rsidRPr="00933F81">
        <w:rPr>
          <w:noProof/>
          <w:color w:val="auto"/>
          <w:sz w:val="24"/>
          <w:szCs w:val="24"/>
          <w:lang w:val="ka-GE"/>
        </w:rPr>
        <w:t xml:space="preserve"> თამაში ყველასთვის</w:t>
      </w:r>
    </w:p>
    <w:p w14:paraId="30F80EA5" w14:textId="77777777" w:rsidR="003641B9" w:rsidRPr="00933F81" w:rsidRDefault="00000000" w:rsidP="00933F81">
      <w:pPr>
        <w:spacing w:after="100"/>
        <w:jc w:val="both"/>
        <w:rPr>
          <w:rFonts w:hint="eastAsia"/>
          <w:noProof/>
          <w:sz w:val="24"/>
          <w:szCs w:val="24"/>
          <w:lang w:val="ka-GE"/>
        </w:rPr>
      </w:pPr>
      <w:r w:rsidRPr="00933F81">
        <w:rPr>
          <w:noProof/>
          <w:sz w:val="24"/>
          <w:szCs w:val="24"/>
          <w:lang w:val="ka-GE"/>
        </w:rPr>
        <w:t>ადრეულ ასაკში თამაში ბავშვის განვითარების, სწავლებისა და სოციალიზაციის ერთ-ერთი მთავარი საშუალებაა. ამიტომ ბაღში ინკლუზიის შეფასებისას მნიშვნელოვანია არა მხოლოდ დასწრება, არამედ რეალური მონაწილეობა.</w:t>
      </w:r>
    </w:p>
    <w:p w14:paraId="3756A7D5"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თამაშობს თუ არა სხვებთან?</w:t>
      </w:r>
    </w:p>
    <w:p w14:paraId="127172B2"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იწვევენ თუ არა თანატოლები თამაშში?</w:t>
      </w:r>
    </w:p>
    <w:p w14:paraId="2549C1C0"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lastRenderedPageBreak/>
        <w:t xml:space="preserve">• </w:t>
      </w:r>
      <w:r w:rsidRPr="00933F81">
        <w:rPr>
          <w:noProof/>
          <w:sz w:val="24"/>
          <w:szCs w:val="24"/>
          <w:lang w:val="ka-GE"/>
        </w:rPr>
        <w:t>შეუძლია თუ არა სათამაშოებისა და სივრცის გამოყენება?</w:t>
      </w:r>
    </w:p>
    <w:p w14:paraId="199AA73D"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აქვს თუ არა არჩევანის გაკეთების შესაძლებლობა?</w:t>
      </w:r>
    </w:p>
    <w:p w14:paraId="5D0E8362"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შეუძლია თუ არა მონაწილეობა საერთო აქტივობაში?</w:t>
      </w:r>
    </w:p>
    <w:p w14:paraId="10D33799" w14:textId="64D1D19A" w:rsidR="003641B9" w:rsidRPr="00933F81" w:rsidRDefault="00000000" w:rsidP="00933F81">
      <w:pPr>
        <w:spacing w:after="100"/>
        <w:jc w:val="both"/>
        <w:rPr>
          <w:rFonts w:hint="eastAsia"/>
          <w:noProof/>
          <w:sz w:val="24"/>
          <w:szCs w:val="24"/>
          <w:lang w:val="ka-GE"/>
        </w:rPr>
      </w:pPr>
      <w:r w:rsidRPr="00933F81">
        <w:rPr>
          <w:noProof/>
          <w:sz w:val="24"/>
          <w:szCs w:val="24"/>
          <w:lang w:val="ka-GE"/>
        </w:rPr>
        <w:t xml:space="preserve">მასწავლებლის მცირე ჩარევამ ზოგჯერ დიდი ცვლილება შეიძლება გამოიწვიოს </w:t>
      </w:r>
      <w:r w:rsidR="00933F81">
        <w:rPr>
          <w:noProof/>
          <w:sz w:val="24"/>
          <w:szCs w:val="24"/>
          <w:lang w:val="ka-GE"/>
        </w:rPr>
        <w:t>-</w:t>
      </w:r>
      <w:r w:rsidRPr="00933F81">
        <w:rPr>
          <w:noProof/>
          <w:sz w:val="24"/>
          <w:szCs w:val="24"/>
          <w:lang w:val="ka-GE"/>
        </w:rPr>
        <w:t xml:space="preserve"> თამაშის წესის ადაპტირებით, ბავშვისთვის კონკრეტული როლის შეთავაზებით, ვიზუალური ინსტრუქციით ან თანატოლების თანამშრომლობის წახალისებით.</w:t>
      </w:r>
    </w:p>
    <w:p w14:paraId="120898C4" w14:textId="4FF96E71" w:rsidR="003641B9" w:rsidRPr="00933F81" w:rsidRDefault="00000000" w:rsidP="00933F81">
      <w:pPr>
        <w:pStyle w:val="Heading1"/>
        <w:rPr>
          <w:noProof/>
          <w:color w:val="auto"/>
          <w:sz w:val="24"/>
          <w:szCs w:val="24"/>
          <w:lang w:val="ka-GE"/>
        </w:rPr>
      </w:pPr>
      <w:r w:rsidRPr="00933F81">
        <w:rPr>
          <w:noProof/>
          <w:color w:val="auto"/>
          <w:sz w:val="24"/>
          <w:szCs w:val="24"/>
          <w:lang w:val="ka-GE"/>
        </w:rPr>
        <w:t xml:space="preserve">6. სკოლა </w:t>
      </w:r>
      <w:r w:rsidR="00933F81">
        <w:rPr>
          <w:noProof/>
          <w:color w:val="auto"/>
          <w:sz w:val="24"/>
          <w:szCs w:val="24"/>
          <w:lang w:val="ka-GE"/>
        </w:rPr>
        <w:t>-</w:t>
      </w:r>
      <w:r w:rsidRPr="00933F81">
        <w:rPr>
          <w:noProof/>
          <w:color w:val="auto"/>
          <w:sz w:val="24"/>
          <w:szCs w:val="24"/>
          <w:lang w:val="ka-GE"/>
        </w:rPr>
        <w:t xml:space="preserve"> სწავლა და მონაწილეობა</w:t>
      </w:r>
    </w:p>
    <w:p w14:paraId="6ED942CF" w14:textId="77777777" w:rsidR="003641B9" w:rsidRPr="00933F81" w:rsidRDefault="00000000" w:rsidP="00933F81">
      <w:pPr>
        <w:spacing w:after="100"/>
        <w:rPr>
          <w:rFonts w:hint="eastAsia"/>
          <w:noProof/>
          <w:sz w:val="24"/>
          <w:szCs w:val="24"/>
          <w:lang w:val="ka-GE"/>
        </w:rPr>
      </w:pPr>
      <w:r w:rsidRPr="00933F81">
        <w:rPr>
          <w:noProof/>
          <w:sz w:val="24"/>
          <w:szCs w:val="24"/>
          <w:lang w:val="ka-GE"/>
        </w:rPr>
        <w:t>შშმ მოსწავლე არ უნდა იყოს კლასში მხოლოდ დამკვირვებელი. მნიშვნელოვანია მისი მონაწილეობა გაკვეთილში, ჯგუფურ მუშაობაში, პრეზენტაციაში, სპორტულ და შემოქმედებით აქტივობებში, კლასის გადაწყვეტილებებში, ექსკურსიებსა და ღონისძიებებში.</w:t>
      </w:r>
    </w:p>
    <w:p w14:paraId="1FE4F477" w14:textId="77777777" w:rsidR="003641B9" w:rsidRPr="00933F81" w:rsidRDefault="00000000" w:rsidP="00933F81">
      <w:pPr>
        <w:pStyle w:val="Heading2"/>
        <w:rPr>
          <w:noProof/>
          <w:color w:val="auto"/>
          <w:sz w:val="24"/>
          <w:szCs w:val="24"/>
          <w:lang w:val="ka-GE"/>
        </w:rPr>
      </w:pPr>
      <w:r w:rsidRPr="00933F81">
        <w:rPr>
          <w:noProof/>
          <w:color w:val="auto"/>
          <w:sz w:val="24"/>
          <w:szCs w:val="24"/>
          <w:lang w:val="ka-GE"/>
        </w:rPr>
        <w:t>ჯგუფური დავალების მაგალითი</w:t>
      </w:r>
    </w:p>
    <w:p w14:paraId="2D83370C" w14:textId="77777777" w:rsidR="003641B9" w:rsidRPr="00933F81" w:rsidRDefault="00000000" w:rsidP="00933F81">
      <w:pPr>
        <w:spacing w:after="100"/>
        <w:rPr>
          <w:rFonts w:hint="eastAsia"/>
          <w:noProof/>
          <w:sz w:val="24"/>
          <w:szCs w:val="24"/>
          <w:lang w:val="ka-GE"/>
        </w:rPr>
      </w:pPr>
      <w:r w:rsidRPr="00933F81">
        <w:rPr>
          <w:noProof/>
          <w:sz w:val="24"/>
          <w:szCs w:val="24"/>
          <w:lang w:val="ka-GE"/>
        </w:rPr>
        <w:t>თუ ბავშვს ჯგუფური პრეზენტაციისას ზეპირი გამოსვლა უჭირს, ეს არ ნიშნავს, რომ ჯგუფიდან უნდა გამოირიცხოს. მან შეიძლება მოამზადოს ვიზუალური ნაწილი, გამოიყენოს კომუნიკაციის ალტერნატიული საშუალება, წინასწარ ჩაწეროს საკუთარი ნაწილი ან ჯგუფში შეასრულოს სხვა მნიშვნელოვანი როლი.</w:t>
      </w:r>
    </w:p>
    <w:p w14:paraId="1DE39B95"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ინკლუზია ნიშნავს გზის მოძებნას მონაწილეობისათვის და არა მიზეზის მოძებნას გამორიცხვისათვის.</w:t>
      </w:r>
    </w:p>
    <w:p w14:paraId="3FD45CE6"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t>7. ბულინგისა და სოციალური იზოლაციის ამოცნობა</w:t>
      </w:r>
    </w:p>
    <w:p w14:paraId="50FCBF1E" w14:textId="77777777" w:rsidR="003641B9" w:rsidRPr="00933F81" w:rsidRDefault="00000000" w:rsidP="00933F81">
      <w:pPr>
        <w:spacing w:after="100"/>
        <w:rPr>
          <w:rFonts w:hint="eastAsia"/>
          <w:noProof/>
          <w:sz w:val="24"/>
          <w:szCs w:val="24"/>
          <w:lang w:val="ka-GE"/>
        </w:rPr>
      </w:pPr>
      <w:r w:rsidRPr="00933F81">
        <w:rPr>
          <w:noProof/>
          <w:sz w:val="24"/>
          <w:szCs w:val="24"/>
          <w:lang w:val="ka-GE"/>
        </w:rPr>
        <w:t>შშმ ბავშვები შეიძლება გახდნენ დაცინვის, გარიყვის, არასასურველი ყურადღების ან ზედმეტი „შეცოდების“ ობიექტები.</w:t>
      </w:r>
    </w:p>
    <w:p w14:paraId="0B3CBA64"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ბავშვს მუდმივად მარტო ხომ არ ტოვებენ?</w:t>
      </w:r>
    </w:p>
    <w:p w14:paraId="33C755A9"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ჯგუფურ დავალებაში ირჩევენ თუ არა?</w:t>
      </w:r>
    </w:p>
    <w:p w14:paraId="012E0B3E"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დასცინიან თუ არა მის საუბარს, მოძრაობას ან ქცევას?</w:t>
      </w:r>
    </w:p>
    <w:p w14:paraId="5E71EAA4"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ართმევენ თუ არა ნივთებს?</w:t>
      </w:r>
    </w:p>
    <w:p w14:paraId="53437A5B"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ზედმეტად „ეხმარებიან“ მისი ნების გარეშე?</w:t>
      </w:r>
    </w:p>
    <w:p w14:paraId="5EB9E620"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საუბრობენ თუ არა ბავშვზე ისე, თითქოს ის იქ არ იყოს?</w:t>
      </w:r>
    </w:p>
    <w:p w14:paraId="1CBE3723" w14:textId="67221B71" w:rsidR="003641B9" w:rsidRPr="00933F81" w:rsidRDefault="00000000" w:rsidP="00933F81">
      <w:pPr>
        <w:spacing w:after="100"/>
        <w:rPr>
          <w:rFonts w:hint="eastAsia"/>
          <w:noProof/>
          <w:sz w:val="24"/>
          <w:szCs w:val="24"/>
          <w:lang w:val="ka-GE"/>
        </w:rPr>
      </w:pPr>
      <w:r w:rsidRPr="00933F81">
        <w:rPr>
          <w:noProof/>
          <w:sz w:val="24"/>
          <w:szCs w:val="24"/>
          <w:lang w:val="ka-GE"/>
        </w:rPr>
        <w:lastRenderedPageBreak/>
        <w:t xml:space="preserve">მასწავლებლის პასუხი არ უნდა იყოს მხოლოდ </w:t>
      </w:r>
      <w:r w:rsidR="00933F81">
        <w:rPr>
          <w:noProof/>
          <w:sz w:val="24"/>
          <w:szCs w:val="24"/>
          <w:lang w:val="ka-GE"/>
        </w:rPr>
        <w:t>-</w:t>
      </w:r>
      <w:r w:rsidRPr="00933F81">
        <w:rPr>
          <w:noProof/>
          <w:sz w:val="24"/>
          <w:szCs w:val="24"/>
          <w:lang w:val="ka-GE"/>
        </w:rPr>
        <w:t xml:space="preserve"> „ნუ მიაქცევ ყურადღებას.“ ბულინგისა და გარიყვის შემთხვევა საჭიროებს რეაგირებას და უსაფრთხო, პატივისცემაზე დაფუძნებული გარემოს შექმნას.</w:t>
      </w:r>
    </w:p>
    <w:p w14:paraId="48560791" w14:textId="308BB34A" w:rsidR="003641B9" w:rsidRPr="00933F81" w:rsidRDefault="00000000" w:rsidP="00933F81">
      <w:pPr>
        <w:pStyle w:val="Heading1"/>
        <w:rPr>
          <w:color w:val="auto"/>
          <w:sz w:val="24"/>
          <w:szCs w:val="24"/>
        </w:rPr>
      </w:pPr>
      <w:r w:rsidRPr="00933F81">
        <w:rPr>
          <w:color w:val="auto"/>
          <w:sz w:val="24"/>
          <w:szCs w:val="24"/>
        </w:rPr>
        <w:t xml:space="preserve">8. არ გააკეთოთ </w:t>
      </w:r>
      <w:r w:rsidR="00933F81">
        <w:rPr>
          <w:color w:val="auto"/>
          <w:sz w:val="24"/>
          <w:szCs w:val="24"/>
        </w:rPr>
        <w:t>-</w:t>
      </w:r>
      <w:r w:rsidRPr="00933F81">
        <w:rPr>
          <w:color w:val="auto"/>
          <w:sz w:val="24"/>
          <w:szCs w:val="24"/>
        </w:rPr>
        <w:t xml:space="preserve"> გააკეთეთ ასე</w:t>
      </w:r>
    </w:p>
    <w:tbl>
      <w:tblPr>
        <w:tblStyle w:val="TableGrid"/>
        <w:tblW w:w="0" w:type="auto"/>
        <w:jc w:val="center"/>
        <w:tblLook w:val="04A0" w:firstRow="1" w:lastRow="0" w:firstColumn="1" w:lastColumn="0" w:noHBand="0" w:noVBand="1"/>
      </w:tblPr>
      <w:tblGrid>
        <w:gridCol w:w="4986"/>
        <w:gridCol w:w="4986"/>
      </w:tblGrid>
      <w:tr w:rsidR="003641B9" w:rsidRPr="00933F81" w14:paraId="357A6CEF" w14:textId="77777777">
        <w:trPr>
          <w:jc w:val="center"/>
        </w:trPr>
        <w:tc>
          <w:tcPr>
            <w:tcW w:w="4986" w:type="dxa"/>
            <w:shd w:val="clear" w:color="auto" w:fill="EDE7F6"/>
          </w:tcPr>
          <w:p w14:paraId="276D14F4" w14:textId="77777777" w:rsidR="003641B9" w:rsidRPr="00933F81" w:rsidRDefault="00000000" w:rsidP="00933F81">
            <w:pPr>
              <w:rPr>
                <w:rFonts w:hint="eastAsia"/>
                <w:sz w:val="24"/>
                <w:szCs w:val="24"/>
              </w:rPr>
            </w:pPr>
            <w:r w:rsidRPr="00933F81">
              <w:rPr>
                <w:sz w:val="24"/>
                <w:szCs w:val="24"/>
              </w:rPr>
              <w:t>არ გააკეთოთ / არ თქვათ</w:t>
            </w:r>
          </w:p>
        </w:tc>
        <w:tc>
          <w:tcPr>
            <w:tcW w:w="4986" w:type="dxa"/>
            <w:shd w:val="clear" w:color="auto" w:fill="EDE7F6"/>
          </w:tcPr>
          <w:p w14:paraId="1EC98EDD" w14:textId="77777777" w:rsidR="003641B9" w:rsidRPr="00933F81" w:rsidRDefault="00000000" w:rsidP="00933F81">
            <w:pPr>
              <w:rPr>
                <w:rFonts w:hint="eastAsia"/>
                <w:sz w:val="24"/>
                <w:szCs w:val="24"/>
              </w:rPr>
            </w:pPr>
            <w:r w:rsidRPr="00933F81">
              <w:rPr>
                <w:sz w:val="24"/>
                <w:szCs w:val="24"/>
              </w:rPr>
              <w:t>გააკეთეთ / თქვით ასე</w:t>
            </w:r>
          </w:p>
        </w:tc>
      </w:tr>
      <w:tr w:rsidR="003641B9" w:rsidRPr="00933F81" w14:paraId="0FEC3867" w14:textId="77777777">
        <w:trPr>
          <w:jc w:val="center"/>
        </w:trPr>
        <w:tc>
          <w:tcPr>
            <w:tcW w:w="4986" w:type="dxa"/>
          </w:tcPr>
          <w:p w14:paraId="34B1CC97" w14:textId="77777777" w:rsidR="003641B9" w:rsidRPr="00933F81" w:rsidRDefault="00000000" w:rsidP="00933F81">
            <w:pPr>
              <w:rPr>
                <w:rFonts w:hint="eastAsia"/>
                <w:noProof/>
                <w:sz w:val="24"/>
                <w:szCs w:val="24"/>
                <w:lang w:val="ka-GE"/>
              </w:rPr>
            </w:pPr>
            <w:r w:rsidRPr="00933F81">
              <w:rPr>
                <w:noProof/>
                <w:sz w:val="24"/>
                <w:szCs w:val="24"/>
                <w:lang w:val="ka-GE"/>
              </w:rPr>
              <w:t>„ამას შენთვის ვერ გავაკეთებინებთ.“</w:t>
            </w:r>
          </w:p>
        </w:tc>
        <w:tc>
          <w:tcPr>
            <w:tcW w:w="4986" w:type="dxa"/>
          </w:tcPr>
          <w:p w14:paraId="24028670" w14:textId="77777777" w:rsidR="003641B9" w:rsidRPr="00933F81" w:rsidRDefault="00000000" w:rsidP="00933F81">
            <w:pPr>
              <w:rPr>
                <w:rFonts w:hint="eastAsia"/>
                <w:noProof/>
                <w:sz w:val="24"/>
                <w:szCs w:val="24"/>
                <w:lang w:val="ka-GE"/>
              </w:rPr>
            </w:pPr>
            <w:r w:rsidRPr="00933F81">
              <w:rPr>
                <w:noProof/>
                <w:sz w:val="24"/>
                <w:szCs w:val="24"/>
                <w:lang w:val="ka-GE"/>
              </w:rPr>
              <w:t>„რა უნდა შევცვალოთ, რომ შენც შეძლო მონაწილეობა?“</w:t>
            </w:r>
          </w:p>
        </w:tc>
      </w:tr>
      <w:tr w:rsidR="003641B9" w:rsidRPr="00933F81" w14:paraId="51FC6505" w14:textId="77777777">
        <w:trPr>
          <w:jc w:val="center"/>
        </w:trPr>
        <w:tc>
          <w:tcPr>
            <w:tcW w:w="4986" w:type="dxa"/>
          </w:tcPr>
          <w:p w14:paraId="743C865B" w14:textId="77777777" w:rsidR="003641B9" w:rsidRPr="00933F81" w:rsidRDefault="00000000" w:rsidP="00933F81">
            <w:pPr>
              <w:rPr>
                <w:rFonts w:hint="eastAsia"/>
                <w:noProof/>
                <w:sz w:val="24"/>
                <w:szCs w:val="24"/>
                <w:lang w:val="ka-GE"/>
              </w:rPr>
            </w:pPr>
            <w:r w:rsidRPr="00933F81">
              <w:rPr>
                <w:noProof/>
                <w:sz w:val="24"/>
                <w:szCs w:val="24"/>
                <w:lang w:val="ka-GE"/>
              </w:rPr>
              <w:t>„დანარჩენებმა გააკეთონ, შენ უბრალოდ უყურე.“</w:t>
            </w:r>
          </w:p>
        </w:tc>
        <w:tc>
          <w:tcPr>
            <w:tcW w:w="4986" w:type="dxa"/>
          </w:tcPr>
          <w:p w14:paraId="50FB4113" w14:textId="77777777" w:rsidR="003641B9" w:rsidRPr="00933F81" w:rsidRDefault="00000000" w:rsidP="00933F81">
            <w:pPr>
              <w:rPr>
                <w:rFonts w:hint="eastAsia"/>
                <w:noProof/>
                <w:sz w:val="24"/>
                <w:szCs w:val="24"/>
                <w:lang w:val="ka-GE"/>
              </w:rPr>
            </w:pPr>
            <w:r w:rsidRPr="00933F81">
              <w:rPr>
                <w:noProof/>
                <w:sz w:val="24"/>
                <w:szCs w:val="24"/>
                <w:lang w:val="ka-GE"/>
              </w:rPr>
              <w:t>„მოდი ვიპოვოთ ამ აქტივობაში შენი მონაწილეობის ფორმა.“</w:t>
            </w:r>
          </w:p>
        </w:tc>
      </w:tr>
      <w:tr w:rsidR="003641B9" w:rsidRPr="00933F81" w14:paraId="58AA33E5" w14:textId="77777777">
        <w:trPr>
          <w:jc w:val="center"/>
        </w:trPr>
        <w:tc>
          <w:tcPr>
            <w:tcW w:w="4986" w:type="dxa"/>
          </w:tcPr>
          <w:p w14:paraId="5ABC58F7" w14:textId="77777777" w:rsidR="003641B9" w:rsidRPr="00933F81" w:rsidRDefault="00000000" w:rsidP="00933F81">
            <w:pPr>
              <w:rPr>
                <w:rFonts w:hint="eastAsia"/>
                <w:noProof/>
                <w:sz w:val="24"/>
                <w:szCs w:val="24"/>
                <w:lang w:val="ka-GE"/>
              </w:rPr>
            </w:pPr>
            <w:r w:rsidRPr="00933F81">
              <w:rPr>
                <w:noProof/>
                <w:sz w:val="24"/>
                <w:szCs w:val="24"/>
                <w:lang w:val="ka-GE"/>
              </w:rPr>
              <w:t>„მისი დიაგნოზიდან გამომდინარე ამას ვერ ისწავლის.“</w:t>
            </w:r>
          </w:p>
        </w:tc>
        <w:tc>
          <w:tcPr>
            <w:tcW w:w="4986" w:type="dxa"/>
          </w:tcPr>
          <w:p w14:paraId="06ADE801" w14:textId="77777777" w:rsidR="003641B9" w:rsidRPr="00933F81" w:rsidRDefault="00000000" w:rsidP="00933F81">
            <w:pPr>
              <w:rPr>
                <w:rFonts w:hint="eastAsia"/>
                <w:noProof/>
                <w:sz w:val="24"/>
                <w:szCs w:val="24"/>
                <w:lang w:val="ka-GE"/>
              </w:rPr>
            </w:pPr>
            <w:r w:rsidRPr="00933F81">
              <w:rPr>
                <w:noProof/>
                <w:sz w:val="24"/>
                <w:szCs w:val="24"/>
                <w:lang w:val="ka-GE"/>
              </w:rPr>
              <w:t>„რა შეუძლია ახლა და რა მხარდაჭერით შეუძლია შემდეგი ნაბიჯის გადადგმა?“</w:t>
            </w:r>
          </w:p>
        </w:tc>
      </w:tr>
      <w:tr w:rsidR="003641B9" w:rsidRPr="00933F81" w14:paraId="0EFC5DAB" w14:textId="77777777">
        <w:trPr>
          <w:jc w:val="center"/>
        </w:trPr>
        <w:tc>
          <w:tcPr>
            <w:tcW w:w="4986" w:type="dxa"/>
          </w:tcPr>
          <w:p w14:paraId="1495C79D" w14:textId="77777777" w:rsidR="003641B9" w:rsidRPr="00933F81" w:rsidRDefault="00000000" w:rsidP="00933F81">
            <w:pPr>
              <w:rPr>
                <w:rFonts w:hint="eastAsia"/>
                <w:noProof/>
                <w:sz w:val="24"/>
                <w:szCs w:val="24"/>
                <w:lang w:val="ka-GE"/>
              </w:rPr>
            </w:pPr>
            <w:r w:rsidRPr="00933F81">
              <w:rPr>
                <w:noProof/>
                <w:sz w:val="24"/>
                <w:szCs w:val="24"/>
                <w:lang w:val="ka-GE"/>
              </w:rPr>
              <w:t>მხოლოდ მშობელს: „რა უნდა ბავშვს?“</w:t>
            </w:r>
          </w:p>
        </w:tc>
        <w:tc>
          <w:tcPr>
            <w:tcW w:w="4986" w:type="dxa"/>
          </w:tcPr>
          <w:p w14:paraId="51178955" w14:textId="77777777" w:rsidR="003641B9" w:rsidRPr="00933F81" w:rsidRDefault="00000000" w:rsidP="00933F81">
            <w:pPr>
              <w:rPr>
                <w:rFonts w:hint="eastAsia"/>
                <w:noProof/>
                <w:sz w:val="24"/>
                <w:szCs w:val="24"/>
                <w:lang w:val="ka-GE"/>
              </w:rPr>
            </w:pPr>
            <w:r w:rsidRPr="00933F81">
              <w:rPr>
                <w:noProof/>
                <w:sz w:val="24"/>
                <w:szCs w:val="24"/>
                <w:lang w:val="ka-GE"/>
              </w:rPr>
              <w:t>ბავშვსაც: „შენ რას ფიქრობ?“</w:t>
            </w:r>
          </w:p>
        </w:tc>
      </w:tr>
      <w:tr w:rsidR="003641B9" w:rsidRPr="00933F81" w14:paraId="572AEB78" w14:textId="77777777">
        <w:trPr>
          <w:jc w:val="center"/>
        </w:trPr>
        <w:tc>
          <w:tcPr>
            <w:tcW w:w="4986" w:type="dxa"/>
          </w:tcPr>
          <w:p w14:paraId="02A23028" w14:textId="77777777" w:rsidR="003641B9" w:rsidRPr="00933F81" w:rsidRDefault="00000000" w:rsidP="00933F81">
            <w:pPr>
              <w:rPr>
                <w:rFonts w:hint="eastAsia"/>
                <w:noProof/>
                <w:sz w:val="24"/>
                <w:szCs w:val="24"/>
                <w:lang w:val="ka-GE"/>
              </w:rPr>
            </w:pPr>
            <w:r w:rsidRPr="00933F81">
              <w:rPr>
                <w:noProof/>
                <w:sz w:val="24"/>
                <w:szCs w:val="24"/>
                <w:lang w:val="ka-GE"/>
              </w:rPr>
              <w:t>„ყველას ერთნაირი დავალება აქვს.“</w:t>
            </w:r>
          </w:p>
        </w:tc>
        <w:tc>
          <w:tcPr>
            <w:tcW w:w="4986" w:type="dxa"/>
          </w:tcPr>
          <w:p w14:paraId="231E2980" w14:textId="77777777" w:rsidR="003641B9" w:rsidRPr="00933F81" w:rsidRDefault="00000000" w:rsidP="00933F81">
            <w:pPr>
              <w:rPr>
                <w:rFonts w:hint="eastAsia"/>
                <w:noProof/>
                <w:sz w:val="24"/>
                <w:szCs w:val="24"/>
                <w:lang w:val="ka-GE"/>
              </w:rPr>
            </w:pPr>
            <w:r w:rsidRPr="00933F81">
              <w:rPr>
                <w:noProof/>
                <w:sz w:val="24"/>
                <w:szCs w:val="24"/>
                <w:lang w:val="ka-GE"/>
              </w:rPr>
              <w:t>„როგორ შევინარჩუნოთ სასწავლო მიზანი და მოვხსნათ ბავშვისთვის არსებული ბარიერი?“</w:t>
            </w:r>
          </w:p>
        </w:tc>
      </w:tr>
    </w:tbl>
    <w:p w14:paraId="24982E84" w14:textId="77777777" w:rsidR="003641B9" w:rsidRPr="00933F81" w:rsidRDefault="00000000" w:rsidP="00933F81">
      <w:pPr>
        <w:pStyle w:val="Heading1"/>
        <w:rPr>
          <w:noProof/>
          <w:color w:val="auto"/>
          <w:sz w:val="24"/>
          <w:szCs w:val="24"/>
          <w:lang w:val="ka-GE"/>
        </w:rPr>
      </w:pPr>
      <w:r w:rsidRPr="00933F81">
        <w:rPr>
          <w:color w:val="auto"/>
          <w:sz w:val="24"/>
          <w:szCs w:val="24"/>
        </w:rPr>
        <w:t>9. მა</w:t>
      </w:r>
      <w:r w:rsidRPr="00933F81">
        <w:rPr>
          <w:noProof/>
          <w:color w:val="auto"/>
          <w:sz w:val="24"/>
          <w:szCs w:val="24"/>
          <w:lang w:val="ka-GE"/>
        </w:rPr>
        <w:t>სწავლებლის სწრაფი ჩეკლისტი</w:t>
      </w:r>
    </w:p>
    <w:p w14:paraId="7D3D4236"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მონაწილეობდა ბავშვი საერთო აქტივობებში?</w:t>
      </w:r>
    </w:p>
    <w:p w14:paraId="3221FDAA"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მივეცი საკუთარი აზრის გამოხატვის შესაძლებლობა?</w:t>
      </w:r>
    </w:p>
    <w:p w14:paraId="5D0D39E6"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ინფორმაცია და ინსტრუქცია მისთვის გასაგები იყო?</w:t>
      </w:r>
    </w:p>
    <w:p w14:paraId="5F730FE8"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მქონდა ბავშვის შესაძლებლობების მიმართ სათანადო მოლოდინი?</w:t>
      </w:r>
    </w:p>
    <w:p w14:paraId="5C3631F0"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ხომ არ გავაკეთე მის ნაცვლად ის, რისი გაკეთებაც მხარდაჭერით თავად შეეძლო?</w:t>
      </w:r>
    </w:p>
    <w:p w14:paraId="2626AB4A"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საჭიროების შემთხვევაში შევცვალე სწავლების მეთოდი?</w:t>
      </w:r>
    </w:p>
    <w:p w14:paraId="34860D53"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თანატოლებთან ურთიერთობის შესაძლებლობა ჰქონდა?</w:t>
      </w:r>
    </w:p>
    <w:p w14:paraId="15BA0205"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ხომ არ დარჩა ჯგუფისგან იზოლირებული?</w:t>
      </w:r>
    </w:p>
    <w:p w14:paraId="1BEC3DA1"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საჭირო მისადაგება უზრუნველვყავი ან შესაბამის პირს მივმართე?</w:t>
      </w:r>
    </w:p>
    <w:p w14:paraId="51050BB9"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ბავშვის ღირსება და კონფიდენციალურობა დავიცავი?</w:t>
      </w:r>
    </w:p>
    <w:p w14:paraId="499FA7ED"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t>10. ბაღისა და სკოლის თვითშეფასების ჩეკლისტი</w:t>
      </w:r>
    </w:p>
    <w:p w14:paraId="0CFA0246"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შეუძლია ყველა ბავშვს შენობაში და ძირითად სივრცეებში შესვლა და გადაადგილება?</w:t>
      </w:r>
    </w:p>
    <w:p w14:paraId="6E35DC5E"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lastRenderedPageBreak/>
        <w:t xml:space="preserve">☐ </w:t>
      </w:r>
      <w:r w:rsidRPr="00933F81">
        <w:rPr>
          <w:noProof/>
          <w:sz w:val="24"/>
          <w:szCs w:val="24"/>
          <w:lang w:val="ka-GE"/>
        </w:rPr>
        <w:t>არის სასწავლო და სათამაშო მასალები სხვადასხვა საჭიროების მქონე ბავშვებისთვის მისაწვდომი?</w:t>
      </w:r>
    </w:p>
    <w:p w14:paraId="2353F10B"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ითვალისწინებს სწავლების მეთოდები ბავშვების განსხვავებულ საჭიროებებს?</w:t>
      </w:r>
    </w:p>
    <w:p w14:paraId="6653063D"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არსებობს გონივრული მისადაგების მოთხოვნისა და უზრუნველყოფის პრაქტიკა?</w:t>
      </w:r>
    </w:p>
    <w:p w14:paraId="1A234ACC"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მონაწილეობენ შშმ ბავშვები ღონისძიებებსა და ექსკურსიებში?</w:t>
      </w:r>
    </w:p>
    <w:p w14:paraId="56F93885"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ხდება ბულინგისა და სოციალური იზოლაციის შემთხვევების ამოცნობა და რეაგირება?</w:t>
      </w:r>
    </w:p>
    <w:p w14:paraId="31FA19F0"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უსმენენ ბავშვის აზრს მასთან დაკავშირებული გადაწყვეტილებების მიღებისას?</w:t>
      </w:r>
    </w:p>
    <w:p w14:paraId="62C1DAEF"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თანამშრომლობენ მასწავლებელი, ოჯახი და შესაბამისი სპეციალისტები?</w:t>
      </w:r>
    </w:p>
    <w:p w14:paraId="41F8FF5B" w14:textId="77777777" w:rsidR="003641B9" w:rsidRPr="00933F81" w:rsidRDefault="00000000" w:rsidP="00933F81">
      <w:pPr>
        <w:ind w:left="255" w:hanging="255"/>
        <w:jc w:val="both"/>
        <w:rPr>
          <w:rFonts w:hint="eastAsia"/>
          <w:noProof/>
          <w:sz w:val="24"/>
          <w:szCs w:val="24"/>
          <w:lang w:val="ka-GE"/>
        </w:rPr>
      </w:pPr>
      <w:r w:rsidRPr="00933F81">
        <w:rPr>
          <w:b/>
          <w:noProof/>
          <w:sz w:val="24"/>
          <w:szCs w:val="24"/>
          <w:lang w:val="ka-GE"/>
        </w:rPr>
        <w:t xml:space="preserve">☐ </w:t>
      </w:r>
      <w:r w:rsidRPr="00933F81">
        <w:rPr>
          <w:noProof/>
          <w:sz w:val="24"/>
          <w:szCs w:val="24"/>
          <w:lang w:val="ka-GE"/>
        </w:rPr>
        <w:t>არის მშობლებთან კომუნიკაცია პატივისცემასა და თანამშრომლობაზე დაფუძნებული?</w:t>
      </w:r>
    </w:p>
    <w:p w14:paraId="08691B8E" w14:textId="77777777" w:rsidR="003641B9" w:rsidRPr="00933F81" w:rsidRDefault="00000000" w:rsidP="00933F81">
      <w:pPr>
        <w:ind w:left="255" w:hanging="255"/>
        <w:rPr>
          <w:rFonts w:hint="eastAsia"/>
          <w:noProof/>
          <w:sz w:val="24"/>
          <w:szCs w:val="24"/>
          <w:lang w:val="ka-GE"/>
        </w:rPr>
      </w:pPr>
      <w:r w:rsidRPr="00933F81">
        <w:rPr>
          <w:b/>
          <w:noProof/>
          <w:sz w:val="24"/>
          <w:szCs w:val="24"/>
          <w:lang w:val="ka-GE"/>
        </w:rPr>
        <w:t xml:space="preserve">☐ </w:t>
      </w:r>
      <w:r w:rsidRPr="00933F81">
        <w:rPr>
          <w:noProof/>
          <w:sz w:val="24"/>
          <w:szCs w:val="24"/>
          <w:lang w:val="ka-GE"/>
        </w:rPr>
        <w:t>განიხილება შშმ ბავშვი სკოლისა თუ ბაღის საზოგადოების სრულფასოვან წევრად?</w:t>
      </w:r>
    </w:p>
    <w:p w14:paraId="4352D3BA" w14:textId="77777777" w:rsidR="003641B9" w:rsidRPr="00933F81" w:rsidRDefault="00000000" w:rsidP="00933F81">
      <w:pPr>
        <w:pStyle w:val="Heading1"/>
        <w:rPr>
          <w:noProof/>
          <w:color w:val="auto"/>
          <w:sz w:val="24"/>
          <w:szCs w:val="24"/>
          <w:lang w:val="ka-GE"/>
        </w:rPr>
      </w:pPr>
      <w:r w:rsidRPr="00933F81">
        <w:rPr>
          <w:noProof/>
          <w:color w:val="auto"/>
          <w:sz w:val="24"/>
          <w:szCs w:val="24"/>
          <w:lang w:val="ka-GE"/>
        </w:rPr>
        <w:t>11. ოთხი კითხვა, რომელიც მასწავლებლის პრაქტიკას ცვლის</w:t>
      </w:r>
    </w:p>
    <w:p w14:paraId="5B9168CD"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1. მონაწილეობს ბავშვი თუ უბრალოდ იმყოფება ოთახში?</w:t>
      </w:r>
    </w:p>
    <w:p w14:paraId="746E5F54"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2. რა ბარიერი უშლის მას სწავლაში, თამაშში ან ურთიერთობაში ხელს?</w:t>
      </w:r>
    </w:p>
    <w:p w14:paraId="494C1812"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3. რა შემიძლია შევცვალო ჩემს მეთოდში ან გარემოში ამ ბარიერის შესამცირებლად?</w:t>
      </w:r>
    </w:p>
    <w:p w14:paraId="07443C71" w14:textId="77777777" w:rsidR="003641B9" w:rsidRPr="00933F81" w:rsidRDefault="00000000" w:rsidP="00933F81">
      <w:pPr>
        <w:spacing w:after="100"/>
        <w:rPr>
          <w:rFonts w:hint="eastAsia"/>
          <w:noProof/>
          <w:sz w:val="24"/>
          <w:szCs w:val="24"/>
          <w:lang w:val="ka-GE"/>
        </w:rPr>
      </w:pPr>
      <w:r w:rsidRPr="00933F81">
        <w:rPr>
          <w:b/>
          <w:noProof/>
          <w:sz w:val="24"/>
          <w:szCs w:val="24"/>
          <w:lang w:val="ka-GE"/>
        </w:rPr>
        <w:t>4. ვკითხე თავად ბავშვს, რა ეხმარება და რა სჭირდება?</w:t>
      </w:r>
    </w:p>
    <w:p w14:paraId="039DD7F7" w14:textId="77777777" w:rsidR="00933F81" w:rsidRDefault="00933F81" w:rsidP="00933F81">
      <w:pPr>
        <w:pStyle w:val="Heading1"/>
        <w:rPr>
          <w:noProof/>
          <w:color w:val="auto"/>
          <w:sz w:val="24"/>
          <w:szCs w:val="24"/>
          <w:lang w:val="ka-GE"/>
        </w:rPr>
      </w:pPr>
    </w:p>
    <w:p w14:paraId="18841B5C" w14:textId="77777777" w:rsidR="00933F81" w:rsidRDefault="00933F81" w:rsidP="00933F81">
      <w:pPr>
        <w:pStyle w:val="Heading1"/>
        <w:rPr>
          <w:noProof/>
          <w:color w:val="auto"/>
          <w:sz w:val="24"/>
          <w:szCs w:val="24"/>
          <w:lang w:val="ka-GE"/>
        </w:rPr>
      </w:pPr>
    </w:p>
    <w:p w14:paraId="5284BE32" w14:textId="77777777" w:rsidR="00933F81" w:rsidRDefault="00933F81" w:rsidP="00933F81">
      <w:pPr>
        <w:rPr>
          <w:rFonts w:hint="eastAsia"/>
          <w:lang w:val="ka-GE"/>
        </w:rPr>
      </w:pPr>
    </w:p>
    <w:p w14:paraId="037038FF" w14:textId="77777777" w:rsidR="00933F81" w:rsidRDefault="00933F81" w:rsidP="00933F81">
      <w:pPr>
        <w:rPr>
          <w:rFonts w:hint="eastAsia"/>
          <w:lang w:val="ka-GE"/>
        </w:rPr>
      </w:pPr>
    </w:p>
    <w:p w14:paraId="5E981187" w14:textId="77777777" w:rsidR="00933F81" w:rsidRDefault="00933F81" w:rsidP="00933F81">
      <w:pPr>
        <w:rPr>
          <w:rFonts w:hint="eastAsia"/>
          <w:lang w:val="ka-GE"/>
        </w:rPr>
      </w:pPr>
    </w:p>
    <w:p w14:paraId="186B004A" w14:textId="77777777" w:rsidR="00933F81" w:rsidRDefault="00933F81" w:rsidP="00933F81">
      <w:pPr>
        <w:rPr>
          <w:rFonts w:hint="eastAsia"/>
          <w:lang w:val="ka-GE"/>
        </w:rPr>
      </w:pPr>
    </w:p>
    <w:p w14:paraId="24E386ED" w14:textId="77777777" w:rsidR="00933F81" w:rsidRDefault="00933F81" w:rsidP="00933F81">
      <w:pPr>
        <w:rPr>
          <w:rFonts w:hint="eastAsia"/>
          <w:lang w:val="ka-GE"/>
        </w:rPr>
      </w:pPr>
    </w:p>
    <w:p w14:paraId="0F433FFD" w14:textId="77777777" w:rsidR="00933F81" w:rsidRPr="00933F81" w:rsidRDefault="00933F81" w:rsidP="00933F81">
      <w:pPr>
        <w:rPr>
          <w:rFonts w:hint="eastAsia"/>
          <w:lang w:val="ka-GE"/>
        </w:rPr>
      </w:pPr>
    </w:p>
    <w:p w14:paraId="5FCF5C9E" w14:textId="04CF1C7A" w:rsidR="003641B9" w:rsidRPr="00933F81" w:rsidRDefault="00000000" w:rsidP="00933F81">
      <w:pPr>
        <w:pStyle w:val="Heading1"/>
        <w:jc w:val="center"/>
        <w:rPr>
          <w:noProof/>
          <w:color w:val="auto"/>
          <w:sz w:val="24"/>
          <w:szCs w:val="24"/>
          <w:lang w:val="ka-GE"/>
        </w:rPr>
      </w:pPr>
      <w:r w:rsidRPr="00933F81">
        <w:rPr>
          <w:noProof/>
          <w:color w:val="auto"/>
          <w:sz w:val="24"/>
          <w:szCs w:val="24"/>
          <w:lang w:val="ka-GE"/>
        </w:rPr>
        <w:lastRenderedPageBreak/>
        <w:t>მთავარი გზავნილი</w:t>
      </w:r>
    </w:p>
    <w:p w14:paraId="312101A0" w14:textId="77777777" w:rsidR="003641B9" w:rsidRPr="00933F81" w:rsidRDefault="00000000" w:rsidP="00933F81">
      <w:pPr>
        <w:spacing w:after="100"/>
        <w:jc w:val="center"/>
        <w:rPr>
          <w:rFonts w:hint="eastAsia"/>
          <w:noProof/>
          <w:sz w:val="24"/>
          <w:szCs w:val="24"/>
          <w:lang w:val="ka-GE"/>
        </w:rPr>
      </w:pPr>
      <w:r w:rsidRPr="00933F81">
        <w:rPr>
          <w:b/>
          <w:noProof/>
          <w:sz w:val="24"/>
          <w:szCs w:val="24"/>
          <w:lang w:val="ka-GE"/>
        </w:rPr>
        <w:t>ინკლუზიური განათლება არ ნიშნავს ბავშვის „მორგებას“ უკვე არსებულ სისტემაზე.</w:t>
      </w:r>
    </w:p>
    <w:p w14:paraId="5A482400" w14:textId="77777777" w:rsidR="003641B9" w:rsidRPr="00933F81" w:rsidRDefault="00000000" w:rsidP="00933F81">
      <w:pPr>
        <w:spacing w:after="100"/>
        <w:jc w:val="center"/>
        <w:rPr>
          <w:rFonts w:hint="eastAsia"/>
          <w:noProof/>
          <w:sz w:val="24"/>
          <w:szCs w:val="24"/>
          <w:lang w:val="ka-GE"/>
        </w:rPr>
      </w:pPr>
      <w:r w:rsidRPr="00933F81">
        <w:rPr>
          <w:noProof/>
          <w:sz w:val="24"/>
          <w:szCs w:val="24"/>
          <w:lang w:val="ka-GE"/>
        </w:rPr>
        <w:t>ის ნიშნავს ისეთი გარემოს შექმნას, სადაც განსხვავებული შესაძლებლობებისა და საჭიროებების მქონე ბავშვებს აქვთ სწავლის, თამაშის, ურთიერთობისა და მონაწილეობის რეალური შესაძლებლობა.</w:t>
      </w:r>
    </w:p>
    <w:p w14:paraId="1C99FBC7" w14:textId="59C02194" w:rsidR="003641B9" w:rsidRPr="00933F81" w:rsidRDefault="00000000" w:rsidP="00933F81">
      <w:pPr>
        <w:spacing w:after="100"/>
        <w:jc w:val="center"/>
        <w:rPr>
          <w:rFonts w:hint="eastAsia"/>
          <w:noProof/>
          <w:sz w:val="24"/>
          <w:szCs w:val="24"/>
          <w:lang w:val="ka-GE"/>
        </w:rPr>
      </w:pPr>
      <w:r w:rsidRPr="00933F81">
        <w:rPr>
          <w:b/>
          <w:noProof/>
          <w:sz w:val="24"/>
          <w:szCs w:val="24"/>
          <w:lang w:val="ka-GE"/>
        </w:rPr>
        <w:t xml:space="preserve">არ იკითხოთ მხოლოდ </w:t>
      </w:r>
      <w:r w:rsidR="00933F81" w:rsidRPr="00933F81">
        <w:rPr>
          <w:b/>
          <w:noProof/>
          <w:sz w:val="24"/>
          <w:szCs w:val="24"/>
          <w:lang w:val="ka-GE"/>
        </w:rPr>
        <w:t>-</w:t>
      </w:r>
      <w:r w:rsidRPr="00933F81">
        <w:rPr>
          <w:b/>
          <w:noProof/>
          <w:sz w:val="24"/>
          <w:szCs w:val="24"/>
          <w:lang w:val="ka-GE"/>
        </w:rPr>
        <w:t xml:space="preserve"> „რა არ შეუძლია ბავშვს?“</w:t>
      </w:r>
      <w:r w:rsidRPr="00933F81">
        <w:rPr>
          <w:b/>
          <w:noProof/>
          <w:sz w:val="24"/>
          <w:szCs w:val="24"/>
          <w:lang w:val="ka-GE"/>
        </w:rPr>
        <w:br/>
        <w:t xml:space="preserve">იკითხეთ </w:t>
      </w:r>
      <w:r w:rsidR="00933F81" w:rsidRPr="00933F81">
        <w:rPr>
          <w:b/>
          <w:noProof/>
          <w:sz w:val="24"/>
          <w:szCs w:val="24"/>
          <w:lang w:val="ka-GE"/>
        </w:rPr>
        <w:t>-</w:t>
      </w:r>
      <w:r w:rsidRPr="00933F81">
        <w:rPr>
          <w:b/>
          <w:noProof/>
          <w:sz w:val="24"/>
          <w:szCs w:val="24"/>
          <w:lang w:val="ka-GE"/>
        </w:rPr>
        <w:t xml:space="preserve"> „რა უშლის ხელს და რა მხარდაჭერა სჭირდება?“</w:t>
      </w:r>
      <w:r w:rsidRPr="00933F81">
        <w:rPr>
          <w:b/>
          <w:noProof/>
          <w:sz w:val="24"/>
          <w:szCs w:val="24"/>
          <w:lang w:val="ka-GE"/>
        </w:rPr>
        <w:br/>
      </w:r>
      <w:r w:rsidRPr="00933F81">
        <w:rPr>
          <w:b/>
          <w:noProof/>
          <w:sz w:val="24"/>
          <w:szCs w:val="24"/>
          <w:lang w:val="ka-GE"/>
        </w:rPr>
        <w:br/>
        <w:t>არ გააკეთოთ ბავშვის ნაცვლად ის, რისი გაკეთებაც მხარდაჭერით თავად შეუძლია.</w:t>
      </w:r>
      <w:r w:rsidRPr="00933F81">
        <w:rPr>
          <w:b/>
          <w:noProof/>
          <w:sz w:val="24"/>
          <w:szCs w:val="24"/>
          <w:lang w:val="ka-GE"/>
        </w:rPr>
        <w:br/>
      </w:r>
      <w:r w:rsidRPr="00933F81">
        <w:rPr>
          <w:b/>
          <w:noProof/>
          <w:sz w:val="24"/>
          <w:szCs w:val="24"/>
          <w:lang w:val="ka-GE"/>
        </w:rPr>
        <w:br/>
        <w:t xml:space="preserve">არ დატოვოთ უბრალოდ ოთახში </w:t>
      </w:r>
      <w:r w:rsidR="00933F81" w:rsidRPr="00933F81">
        <w:rPr>
          <w:b/>
          <w:noProof/>
          <w:sz w:val="24"/>
          <w:szCs w:val="24"/>
          <w:lang w:val="ka-GE"/>
        </w:rPr>
        <w:t>-</w:t>
      </w:r>
      <w:r w:rsidRPr="00933F81">
        <w:rPr>
          <w:b/>
          <w:noProof/>
          <w:sz w:val="24"/>
          <w:szCs w:val="24"/>
          <w:lang w:val="ka-GE"/>
        </w:rPr>
        <w:t xml:space="preserve"> შექმენით მონაწილეობის შესაძლებლობა.</w:t>
      </w:r>
    </w:p>
    <w:p w14:paraId="5A5CCAB9" w14:textId="77777777" w:rsidR="003641B9" w:rsidRPr="00933F81" w:rsidRDefault="003641B9" w:rsidP="00933F81">
      <w:pPr>
        <w:jc w:val="center"/>
        <w:rPr>
          <w:rFonts w:hint="eastAsia"/>
          <w:noProof/>
          <w:sz w:val="24"/>
          <w:szCs w:val="24"/>
          <w:lang w:val="ka-GE"/>
        </w:rPr>
      </w:pPr>
    </w:p>
    <w:p w14:paraId="3CD35E62" w14:textId="77777777" w:rsidR="00FE11D2" w:rsidRDefault="00FE11D2" w:rsidP="00FE11D2">
      <w:pPr>
        <w:spacing w:after="100"/>
        <w:jc w:val="center"/>
        <w:rPr>
          <w:rFonts w:ascii="Sylfaen" w:hAnsi="Sylfaen" w:cs="Sylfaen"/>
          <w:b/>
          <w:noProof/>
          <w:sz w:val="24"/>
          <w:szCs w:val="24"/>
          <w:lang w:val="ka-GE"/>
        </w:rPr>
      </w:pPr>
    </w:p>
    <w:p w14:paraId="63E62B16" w14:textId="77777777" w:rsidR="00774B06" w:rsidRDefault="00774B06" w:rsidP="00FE11D2">
      <w:pPr>
        <w:spacing w:after="100"/>
        <w:jc w:val="center"/>
        <w:rPr>
          <w:rFonts w:ascii="Sylfaen" w:hAnsi="Sylfaen" w:cs="Sylfaen"/>
          <w:b/>
          <w:noProof/>
          <w:sz w:val="24"/>
          <w:szCs w:val="24"/>
          <w:lang w:val="ka-GE"/>
        </w:rPr>
      </w:pPr>
    </w:p>
    <w:p w14:paraId="4CE158CB" w14:textId="77777777" w:rsidR="00774B06" w:rsidRPr="00FE11D2" w:rsidRDefault="00774B06" w:rsidP="00FE11D2">
      <w:pPr>
        <w:spacing w:after="100"/>
        <w:jc w:val="center"/>
        <w:rPr>
          <w:rFonts w:hint="eastAsia"/>
          <w:b/>
          <w:i/>
          <w:iCs/>
          <w:noProof/>
          <w:sz w:val="24"/>
          <w:szCs w:val="24"/>
          <w:lang w:val="ka-GE"/>
        </w:rPr>
      </w:pPr>
    </w:p>
    <w:p w14:paraId="34D9F559" w14:textId="5D325270" w:rsidR="003641B9" w:rsidRPr="00933F81" w:rsidRDefault="00416A35" w:rsidP="00933F81">
      <w:pPr>
        <w:spacing w:after="100"/>
        <w:jc w:val="center"/>
        <w:rPr>
          <w:rFonts w:hint="eastAsia"/>
          <w:sz w:val="24"/>
          <w:szCs w:val="24"/>
        </w:rPr>
      </w:pPr>
      <w:r>
        <w:rPr>
          <w:rFonts w:hint="eastAsia"/>
          <w:noProof/>
          <w:sz w:val="24"/>
          <w:szCs w:val="24"/>
        </w:rPr>
        <w:drawing>
          <wp:anchor distT="0" distB="0" distL="114300" distR="114300" simplePos="0" relativeHeight="251652096" behindDoc="0" locked="0" layoutInCell="1" allowOverlap="1" wp14:anchorId="69EFD535" wp14:editId="71C122CA">
            <wp:simplePos x="0" y="0"/>
            <wp:positionH relativeFrom="column">
              <wp:posOffset>6092190</wp:posOffset>
            </wp:positionH>
            <wp:positionV relativeFrom="paragraph">
              <wp:posOffset>3270885</wp:posOffset>
            </wp:positionV>
            <wp:extent cx="238125" cy="485588"/>
            <wp:effectExtent l="0" t="0" r="0" b="0"/>
            <wp:wrapNone/>
            <wp:docPr id="583784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 cy="48558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sz w:val="24"/>
          <w:szCs w:val="24"/>
        </w:rPr>
        <w:drawing>
          <wp:anchor distT="0" distB="0" distL="114300" distR="114300" simplePos="0" relativeHeight="251666432" behindDoc="0" locked="0" layoutInCell="1" allowOverlap="1" wp14:anchorId="52FC9291" wp14:editId="52099433">
            <wp:simplePos x="0" y="0"/>
            <wp:positionH relativeFrom="column">
              <wp:posOffset>-140970</wp:posOffset>
            </wp:positionH>
            <wp:positionV relativeFrom="paragraph">
              <wp:posOffset>3268980</wp:posOffset>
            </wp:positionV>
            <wp:extent cx="2674620" cy="559435"/>
            <wp:effectExtent l="0" t="0" r="0" b="0"/>
            <wp:wrapNone/>
            <wp:docPr id="84804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4620" cy="559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6A35">
        <w:rPr>
          <w:noProof/>
          <w:sz w:val="24"/>
          <w:szCs w:val="24"/>
        </w:rPr>
        <mc:AlternateContent>
          <mc:Choice Requires="wps">
            <w:drawing>
              <wp:anchor distT="45720" distB="45720" distL="114300" distR="114300" simplePos="0" relativeHeight="251678720" behindDoc="0" locked="0" layoutInCell="1" allowOverlap="1" wp14:anchorId="10CEDE18" wp14:editId="6CD94905">
                <wp:simplePos x="0" y="0"/>
                <wp:positionH relativeFrom="column">
                  <wp:posOffset>-217170</wp:posOffset>
                </wp:positionH>
                <wp:positionV relativeFrom="paragraph">
                  <wp:posOffset>3863340</wp:posOffset>
                </wp:positionV>
                <wp:extent cx="6949440" cy="7772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777240"/>
                        </a:xfrm>
                        <a:prstGeom prst="rect">
                          <a:avLst/>
                        </a:prstGeom>
                        <a:noFill/>
                        <a:ln w="9525">
                          <a:noFill/>
                          <a:miter lim="800000"/>
                          <a:headEnd/>
                          <a:tailEnd/>
                        </a:ln>
                      </wps:spPr>
                      <wps:txbx>
                        <w:txbxContent>
                          <w:p w14:paraId="114885DD" w14:textId="6A9DA9D4" w:rsidR="00416A35" w:rsidRPr="00416A35" w:rsidRDefault="00416A35" w:rsidP="00416A35">
                            <w:pPr>
                              <w:pStyle w:val="Header"/>
                              <w:rPr>
                                <w:rFonts w:hint="eastAsia"/>
                                <w:sz w:val="16"/>
                                <w:szCs w:val="16"/>
                              </w:rPr>
                            </w:pPr>
                            <w:r w:rsidRPr="00416A35">
                              <w:rPr>
                                <w:rFonts w:ascii="Sylfaen" w:hAnsi="Sylfaen" w:cs="Sylfaen"/>
                                <w:noProof/>
                                <w:sz w:val="16"/>
                                <w:szCs w:val="16"/>
                                <w:lang w:val="ka-GE"/>
                              </w:rPr>
                              <w:t>ეს</w:t>
                            </w:r>
                            <w:r w:rsidRPr="00416A35">
                              <w:rPr>
                                <w:noProof/>
                                <w:sz w:val="16"/>
                                <w:szCs w:val="16"/>
                                <w:lang w:val="ka-GE"/>
                              </w:rPr>
                              <w:t xml:space="preserve"> </w:t>
                            </w:r>
                            <w:r w:rsidRPr="00416A35">
                              <w:rPr>
                                <w:rFonts w:ascii="Sylfaen" w:hAnsi="Sylfaen" w:cs="Sylfaen"/>
                                <w:noProof/>
                                <w:sz w:val="16"/>
                                <w:szCs w:val="16"/>
                                <w:lang w:val="ka-GE"/>
                              </w:rPr>
                              <w:t>პუბლიკაცია</w:t>
                            </w:r>
                            <w:r w:rsidRPr="00416A35">
                              <w:rPr>
                                <w:noProof/>
                                <w:sz w:val="16"/>
                                <w:szCs w:val="16"/>
                                <w:lang w:val="ka-GE"/>
                              </w:rPr>
                              <w:t xml:space="preserve"> (</w:t>
                            </w:r>
                            <w:r w:rsidRPr="00416A35">
                              <w:rPr>
                                <w:rFonts w:ascii="Sylfaen" w:hAnsi="Sylfaen" w:cs="Sylfaen"/>
                                <w:noProof/>
                                <w:sz w:val="16"/>
                                <w:szCs w:val="16"/>
                                <w:lang w:val="ka-GE"/>
                              </w:rPr>
                              <w:t>ან</w:t>
                            </w:r>
                            <w:r w:rsidRPr="00416A35">
                              <w:rPr>
                                <w:noProof/>
                                <w:sz w:val="16"/>
                                <w:szCs w:val="16"/>
                                <w:lang w:val="ka-GE"/>
                              </w:rPr>
                              <w:t xml:space="preserve"> </w:t>
                            </w:r>
                            <w:r w:rsidRPr="00416A35">
                              <w:rPr>
                                <w:rFonts w:ascii="Sylfaen" w:hAnsi="Sylfaen" w:cs="Sylfaen"/>
                                <w:noProof/>
                                <w:sz w:val="16"/>
                                <w:szCs w:val="16"/>
                                <w:lang w:val="ka-GE"/>
                              </w:rPr>
                              <w:t>ვიდეორგოლი</w:t>
                            </w:r>
                            <w:r w:rsidRPr="00416A35">
                              <w:rPr>
                                <w:noProof/>
                                <w:sz w:val="16"/>
                                <w:szCs w:val="16"/>
                                <w:lang w:val="ka-GE"/>
                              </w:rPr>
                              <w:t xml:space="preserve">) </w:t>
                            </w:r>
                            <w:r w:rsidRPr="00416A35">
                              <w:rPr>
                                <w:rFonts w:ascii="Sylfaen" w:hAnsi="Sylfaen" w:cs="Sylfaen"/>
                                <w:noProof/>
                                <w:sz w:val="16"/>
                                <w:szCs w:val="16"/>
                                <w:lang w:val="ka-GE"/>
                              </w:rPr>
                              <w:t>შექმნილია</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(EU)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(UNDP</w:t>
                            </w:r>
                            <w:r w:rsidRPr="00416A35">
                              <w:rPr>
                                <w:rFonts w:ascii="Sylfaen" w:hAnsi="Sylfaen"/>
                                <w:noProof/>
                                <w:sz w:val="16"/>
                                <w:szCs w:val="16"/>
                                <w:lang w:val="ka-GE"/>
                              </w:rPr>
                              <w:t>მ</w:t>
                            </w:r>
                            <w:r w:rsidRPr="00416A35">
                              <w:rPr>
                                <w:rFonts w:ascii="Sylfaen" w:hAnsi="Sylfaen" w:cs="Sylfaen"/>
                                <w:noProof/>
                                <w:sz w:val="16"/>
                                <w:szCs w:val="16"/>
                                <w:lang w:val="ka-GE"/>
                              </w:rPr>
                              <w:t>მხარდაჭერით</w:t>
                            </w:r>
                            <w:r w:rsidRPr="00416A35">
                              <w:rPr>
                                <w:noProof/>
                                <w:sz w:val="16"/>
                                <w:szCs w:val="16"/>
                                <w:lang w:val="ka-GE"/>
                              </w:rPr>
                              <w:t xml:space="preserve">. </w:t>
                            </w:r>
                            <w:r w:rsidRPr="00416A35">
                              <w:rPr>
                                <w:rFonts w:ascii="Sylfaen" w:hAnsi="Sylfaen" w:cs="Sylfaen"/>
                                <w:noProof/>
                                <w:sz w:val="16"/>
                                <w:szCs w:val="16"/>
                                <w:lang w:val="ka-GE"/>
                              </w:rPr>
                              <w:t>მის</w:t>
                            </w:r>
                            <w:r w:rsidRPr="00416A35">
                              <w:rPr>
                                <w:noProof/>
                                <w:sz w:val="16"/>
                                <w:szCs w:val="16"/>
                                <w:lang w:val="ka-GE"/>
                              </w:rPr>
                              <w:t xml:space="preserve"> </w:t>
                            </w:r>
                            <w:r w:rsidRPr="00416A35">
                              <w:rPr>
                                <w:rFonts w:ascii="Sylfaen" w:hAnsi="Sylfaen" w:cs="Sylfaen"/>
                                <w:noProof/>
                                <w:sz w:val="16"/>
                                <w:szCs w:val="16"/>
                                <w:lang w:val="ka-GE"/>
                              </w:rPr>
                              <w:t>შინაარსზე</w:t>
                            </w:r>
                            <w:r w:rsidRPr="00416A35">
                              <w:rPr>
                                <w:noProof/>
                                <w:sz w:val="16"/>
                                <w:szCs w:val="16"/>
                                <w:lang w:val="ka-GE"/>
                              </w:rPr>
                              <w:t xml:space="preserve"> </w:t>
                            </w:r>
                            <w:r w:rsidRPr="00416A35">
                              <w:rPr>
                                <w:rFonts w:ascii="Sylfaen" w:hAnsi="Sylfaen" w:cs="Sylfaen"/>
                                <w:noProof/>
                                <w:sz w:val="16"/>
                                <w:szCs w:val="16"/>
                                <w:lang w:val="ka-GE"/>
                              </w:rPr>
                              <w:t>სრულად</w:t>
                            </w:r>
                            <w:r w:rsidRPr="00416A35">
                              <w:rPr>
                                <w:noProof/>
                                <w:sz w:val="16"/>
                                <w:szCs w:val="16"/>
                                <w:lang w:val="ka-GE"/>
                              </w:rPr>
                              <w:t xml:space="preserve"> </w:t>
                            </w:r>
                            <w:r w:rsidRPr="00416A35">
                              <w:rPr>
                                <w:rFonts w:ascii="Sylfaen" w:hAnsi="Sylfaen" w:cs="Sylfaen"/>
                                <w:noProof/>
                                <w:sz w:val="16"/>
                                <w:szCs w:val="16"/>
                                <w:lang w:val="ka-GE"/>
                              </w:rPr>
                              <w:t>პასუხისმგებელია</w:t>
                            </w:r>
                            <w:r w:rsidRPr="00416A35">
                              <w:rPr>
                                <w:noProof/>
                                <w:sz w:val="16"/>
                                <w:szCs w:val="16"/>
                                <w:lang w:val="ka-GE"/>
                              </w:rPr>
                              <w:t xml:space="preserve"> </w:t>
                            </w:r>
                            <w:r w:rsidRPr="00416A35">
                              <w:rPr>
                                <w:rFonts w:ascii="Sylfaen" w:hAnsi="Sylfaen"/>
                                <w:noProof/>
                                <w:sz w:val="16"/>
                                <w:szCs w:val="16"/>
                                <w:lang w:val="ka-GE"/>
                              </w:rPr>
                              <w:t>ორგანიზაცია „ცვლილებები თანაბარი უფლებებისათვის“</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შესაძლოა</w:t>
                            </w:r>
                            <w:r w:rsidRPr="00416A35">
                              <w:rPr>
                                <w:noProof/>
                                <w:sz w:val="16"/>
                                <w:szCs w:val="16"/>
                                <w:lang w:val="ka-GE"/>
                              </w:rPr>
                              <w:t xml:space="preserve">, </w:t>
                            </w:r>
                            <w:r w:rsidRPr="00416A35">
                              <w:rPr>
                                <w:rFonts w:ascii="Sylfaen" w:hAnsi="Sylfaen" w:cs="Sylfaen"/>
                                <w:noProof/>
                                <w:sz w:val="16"/>
                                <w:szCs w:val="16"/>
                                <w:lang w:val="ka-GE"/>
                              </w:rPr>
                              <w:t>რომ</w:t>
                            </w:r>
                            <w:r w:rsidRPr="00416A35">
                              <w:rPr>
                                <w:noProof/>
                                <w:sz w:val="16"/>
                                <w:szCs w:val="16"/>
                                <w:lang w:val="ka-GE"/>
                              </w:rPr>
                              <w:t xml:space="preserve"> </w:t>
                            </w:r>
                            <w:r w:rsidRPr="00416A35">
                              <w:rPr>
                                <w:rFonts w:ascii="Sylfaen" w:hAnsi="Sylfaen" w:cs="Sylfaen"/>
                                <w:noProof/>
                                <w:sz w:val="16"/>
                                <w:szCs w:val="16"/>
                                <w:lang w:val="ka-GE"/>
                              </w:rPr>
                              <w:t>იგი</w:t>
                            </w:r>
                            <w:r w:rsidRPr="00416A35">
                              <w:rPr>
                                <w:noProof/>
                                <w:sz w:val="16"/>
                                <w:szCs w:val="16"/>
                                <w:lang w:val="ka-GE"/>
                              </w:rPr>
                              <w:t xml:space="preserve"> </w:t>
                            </w:r>
                            <w:r w:rsidRPr="00416A35">
                              <w:rPr>
                                <w:rFonts w:ascii="Sylfaen" w:hAnsi="Sylfaen" w:cs="Sylfaen"/>
                                <w:noProof/>
                                <w:sz w:val="16"/>
                                <w:szCs w:val="16"/>
                                <w:lang w:val="ka-GE"/>
                              </w:rPr>
                              <w:t>არ</w:t>
                            </w:r>
                            <w:r w:rsidRPr="00416A35">
                              <w:rPr>
                                <w:noProof/>
                                <w:sz w:val="16"/>
                                <w:szCs w:val="16"/>
                                <w:lang w:val="ka-GE"/>
                              </w:rPr>
                              <w:t xml:space="preserve"> </w:t>
                            </w:r>
                            <w:r w:rsidRPr="00416A35">
                              <w:rPr>
                                <w:rFonts w:ascii="Sylfaen" w:hAnsi="Sylfaen" w:cs="Sylfaen"/>
                                <w:noProof/>
                                <w:sz w:val="16"/>
                                <w:szCs w:val="16"/>
                                <w:lang w:val="ka-GE"/>
                              </w:rPr>
                              <w:t>გამოხატავდეს</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w:t>
                            </w:r>
                            <w:r w:rsidRPr="00416A35">
                              <w:rPr>
                                <w:rFonts w:ascii="Sylfaen" w:hAnsi="Sylfaen" w:cs="Sylfaen"/>
                                <w:noProof/>
                                <w:sz w:val="16"/>
                                <w:szCs w:val="16"/>
                                <w:lang w:val="ka-GE"/>
                              </w:rPr>
                              <w:t>შეხედულებებს</w:t>
                            </w:r>
                            <w:r w:rsidRPr="00416A35">
                              <w:rPr>
                                <w:noProof/>
                                <w:sz w:val="16"/>
                                <w:szCs w:val="16"/>
                                <w:lang w:val="ka-G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CEDE18" id="_x0000_t202" coordsize="21600,21600" o:spt="202" path="m,l,21600r21600,l21600,xe">
                <v:stroke joinstyle="miter"/>
                <v:path gradientshapeok="t" o:connecttype="rect"/>
              </v:shapetype>
              <v:shape id="Text Box 2" o:spid="_x0000_s1026" type="#_x0000_t202" style="position:absolute;left:0;text-align:left;margin-left:-17.1pt;margin-top:304.2pt;width:547.2pt;height:61.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" filled="f" stroked="f">
                <v:textbox>
                  <w:txbxContent>
                    <w:p w14:paraId="114885DD" w14:textId="6A9DA9D4" w:rsidR="00416A35" w:rsidRPr="00416A35" w:rsidRDefault="00416A35" w:rsidP="00416A35">
                      <w:pPr>
                        <w:pStyle w:val="Header"/>
                        <w:rPr>
                          <w:rFonts w:hint="eastAsia"/>
                          <w:sz w:val="16"/>
                          <w:szCs w:val="16"/>
                        </w:rPr>
                      </w:pPr>
                      <w:r w:rsidRPr="00416A35">
                        <w:rPr>
                          <w:rFonts w:ascii="Sylfaen" w:hAnsi="Sylfaen" w:cs="Sylfaen"/>
                          <w:noProof/>
                          <w:sz w:val="16"/>
                          <w:szCs w:val="16"/>
                          <w:lang w:val="ka-GE"/>
                        </w:rPr>
                        <w:t>ეს</w:t>
                      </w:r>
                      <w:r w:rsidRPr="00416A35">
                        <w:rPr>
                          <w:noProof/>
                          <w:sz w:val="16"/>
                          <w:szCs w:val="16"/>
                          <w:lang w:val="ka-GE"/>
                        </w:rPr>
                        <w:t xml:space="preserve"> </w:t>
                      </w:r>
                      <w:r w:rsidRPr="00416A35">
                        <w:rPr>
                          <w:rFonts w:ascii="Sylfaen" w:hAnsi="Sylfaen" w:cs="Sylfaen"/>
                          <w:noProof/>
                          <w:sz w:val="16"/>
                          <w:szCs w:val="16"/>
                          <w:lang w:val="ka-GE"/>
                        </w:rPr>
                        <w:t>პუბლიკაცია</w:t>
                      </w:r>
                      <w:r w:rsidRPr="00416A35">
                        <w:rPr>
                          <w:noProof/>
                          <w:sz w:val="16"/>
                          <w:szCs w:val="16"/>
                          <w:lang w:val="ka-GE"/>
                        </w:rPr>
                        <w:t xml:space="preserve"> (</w:t>
                      </w:r>
                      <w:r w:rsidRPr="00416A35">
                        <w:rPr>
                          <w:rFonts w:ascii="Sylfaen" w:hAnsi="Sylfaen" w:cs="Sylfaen"/>
                          <w:noProof/>
                          <w:sz w:val="16"/>
                          <w:szCs w:val="16"/>
                          <w:lang w:val="ka-GE"/>
                        </w:rPr>
                        <w:t>ან</w:t>
                      </w:r>
                      <w:r w:rsidRPr="00416A35">
                        <w:rPr>
                          <w:noProof/>
                          <w:sz w:val="16"/>
                          <w:szCs w:val="16"/>
                          <w:lang w:val="ka-GE"/>
                        </w:rPr>
                        <w:t xml:space="preserve"> </w:t>
                      </w:r>
                      <w:r w:rsidRPr="00416A35">
                        <w:rPr>
                          <w:rFonts w:ascii="Sylfaen" w:hAnsi="Sylfaen" w:cs="Sylfaen"/>
                          <w:noProof/>
                          <w:sz w:val="16"/>
                          <w:szCs w:val="16"/>
                          <w:lang w:val="ka-GE"/>
                        </w:rPr>
                        <w:t>ვიდეორგოლი</w:t>
                      </w:r>
                      <w:r w:rsidRPr="00416A35">
                        <w:rPr>
                          <w:noProof/>
                          <w:sz w:val="16"/>
                          <w:szCs w:val="16"/>
                          <w:lang w:val="ka-GE"/>
                        </w:rPr>
                        <w:t xml:space="preserve">) </w:t>
                      </w:r>
                      <w:r w:rsidRPr="00416A35">
                        <w:rPr>
                          <w:rFonts w:ascii="Sylfaen" w:hAnsi="Sylfaen" w:cs="Sylfaen"/>
                          <w:noProof/>
                          <w:sz w:val="16"/>
                          <w:szCs w:val="16"/>
                          <w:lang w:val="ka-GE"/>
                        </w:rPr>
                        <w:t>შექმნილია</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(EU)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(UNDP</w:t>
                      </w:r>
                      <w:r w:rsidRPr="00416A35">
                        <w:rPr>
                          <w:rFonts w:ascii="Sylfaen" w:hAnsi="Sylfaen"/>
                          <w:noProof/>
                          <w:sz w:val="16"/>
                          <w:szCs w:val="16"/>
                          <w:lang w:val="ka-GE"/>
                        </w:rPr>
                        <w:t>მ</w:t>
                      </w:r>
                      <w:r w:rsidRPr="00416A35">
                        <w:rPr>
                          <w:rFonts w:ascii="Sylfaen" w:hAnsi="Sylfaen" w:cs="Sylfaen"/>
                          <w:noProof/>
                          <w:sz w:val="16"/>
                          <w:szCs w:val="16"/>
                          <w:lang w:val="ka-GE"/>
                        </w:rPr>
                        <w:t>მხარდაჭერით</w:t>
                      </w:r>
                      <w:r w:rsidRPr="00416A35">
                        <w:rPr>
                          <w:noProof/>
                          <w:sz w:val="16"/>
                          <w:szCs w:val="16"/>
                          <w:lang w:val="ka-GE"/>
                        </w:rPr>
                        <w:t xml:space="preserve">. </w:t>
                      </w:r>
                      <w:r w:rsidRPr="00416A35">
                        <w:rPr>
                          <w:rFonts w:ascii="Sylfaen" w:hAnsi="Sylfaen" w:cs="Sylfaen"/>
                          <w:noProof/>
                          <w:sz w:val="16"/>
                          <w:szCs w:val="16"/>
                          <w:lang w:val="ka-GE"/>
                        </w:rPr>
                        <w:t>მის</w:t>
                      </w:r>
                      <w:r w:rsidRPr="00416A35">
                        <w:rPr>
                          <w:noProof/>
                          <w:sz w:val="16"/>
                          <w:szCs w:val="16"/>
                          <w:lang w:val="ka-GE"/>
                        </w:rPr>
                        <w:t xml:space="preserve"> </w:t>
                      </w:r>
                      <w:r w:rsidRPr="00416A35">
                        <w:rPr>
                          <w:rFonts w:ascii="Sylfaen" w:hAnsi="Sylfaen" w:cs="Sylfaen"/>
                          <w:noProof/>
                          <w:sz w:val="16"/>
                          <w:szCs w:val="16"/>
                          <w:lang w:val="ka-GE"/>
                        </w:rPr>
                        <w:t>შინაარსზე</w:t>
                      </w:r>
                      <w:r w:rsidRPr="00416A35">
                        <w:rPr>
                          <w:noProof/>
                          <w:sz w:val="16"/>
                          <w:szCs w:val="16"/>
                          <w:lang w:val="ka-GE"/>
                        </w:rPr>
                        <w:t xml:space="preserve"> </w:t>
                      </w:r>
                      <w:r w:rsidRPr="00416A35">
                        <w:rPr>
                          <w:rFonts w:ascii="Sylfaen" w:hAnsi="Sylfaen" w:cs="Sylfaen"/>
                          <w:noProof/>
                          <w:sz w:val="16"/>
                          <w:szCs w:val="16"/>
                          <w:lang w:val="ka-GE"/>
                        </w:rPr>
                        <w:t>სრულად</w:t>
                      </w:r>
                      <w:r w:rsidRPr="00416A35">
                        <w:rPr>
                          <w:noProof/>
                          <w:sz w:val="16"/>
                          <w:szCs w:val="16"/>
                          <w:lang w:val="ka-GE"/>
                        </w:rPr>
                        <w:t xml:space="preserve"> </w:t>
                      </w:r>
                      <w:r w:rsidRPr="00416A35">
                        <w:rPr>
                          <w:rFonts w:ascii="Sylfaen" w:hAnsi="Sylfaen" w:cs="Sylfaen"/>
                          <w:noProof/>
                          <w:sz w:val="16"/>
                          <w:szCs w:val="16"/>
                          <w:lang w:val="ka-GE"/>
                        </w:rPr>
                        <w:t>პასუხისმგებელია</w:t>
                      </w:r>
                      <w:r w:rsidRPr="00416A35">
                        <w:rPr>
                          <w:noProof/>
                          <w:sz w:val="16"/>
                          <w:szCs w:val="16"/>
                          <w:lang w:val="ka-GE"/>
                        </w:rPr>
                        <w:t xml:space="preserve"> </w:t>
                      </w:r>
                      <w:r w:rsidRPr="00416A35">
                        <w:rPr>
                          <w:rFonts w:ascii="Sylfaen" w:hAnsi="Sylfaen"/>
                          <w:noProof/>
                          <w:sz w:val="16"/>
                          <w:szCs w:val="16"/>
                          <w:lang w:val="ka-GE"/>
                        </w:rPr>
                        <w:t>ორგანიზაცია „ცვლილებები თანაბარი უფლებებისათვის“</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შესაძლოა</w:t>
                      </w:r>
                      <w:r w:rsidRPr="00416A35">
                        <w:rPr>
                          <w:noProof/>
                          <w:sz w:val="16"/>
                          <w:szCs w:val="16"/>
                          <w:lang w:val="ka-GE"/>
                        </w:rPr>
                        <w:t xml:space="preserve">, </w:t>
                      </w:r>
                      <w:r w:rsidRPr="00416A35">
                        <w:rPr>
                          <w:rFonts w:ascii="Sylfaen" w:hAnsi="Sylfaen" w:cs="Sylfaen"/>
                          <w:noProof/>
                          <w:sz w:val="16"/>
                          <w:szCs w:val="16"/>
                          <w:lang w:val="ka-GE"/>
                        </w:rPr>
                        <w:t>რომ</w:t>
                      </w:r>
                      <w:r w:rsidRPr="00416A35">
                        <w:rPr>
                          <w:noProof/>
                          <w:sz w:val="16"/>
                          <w:szCs w:val="16"/>
                          <w:lang w:val="ka-GE"/>
                        </w:rPr>
                        <w:t xml:space="preserve"> </w:t>
                      </w:r>
                      <w:r w:rsidRPr="00416A35">
                        <w:rPr>
                          <w:rFonts w:ascii="Sylfaen" w:hAnsi="Sylfaen" w:cs="Sylfaen"/>
                          <w:noProof/>
                          <w:sz w:val="16"/>
                          <w:szCs w:val="16"/>
                          <w:lang w:val="ka-GE"/>
                        </w:rPr>
                        <w:t>იგი</w:t>
                      </w:r>
                      <w:r w:rsidRPr="00416A35">
                        <w:rPr>
                          <w:noProof/>
                          <w:sz w:val="16"/>
                          <w:szCs w:val="16"/>
                          <w:lang w:val="ka-GE"/>
                        </w:rPr>
                        <w:t xml:space="preserve"> </w:t>
                      </w:r>
                      <w:r w:rsidRPr="00416A35">
                        <w:rPr>
                          <w:rFonts w:ascii="Sylfaen" w:hAnsi="Sylfaen" w:cs="Sylfaen"/>
                          <w:noProof/>
                          <w:sz w:val="16"/>
                          <w:szCs w:val="16"/>
                          <w:lang w:val="ka-GE"/>
                        </w:rPr>
                        <w:t>არ</w:t>
                      </w:r>
                      <w:r w:rsidRPr="00416A35">
                        <w:rPr>
                          <w:noProof/>
                          <w:sz w:val="16"/>
                          <w:szCs w:val="16"/>
                          <w:lang w:val="ka-GE"/>
                        </w:rPr>
                        <w:t xml:space="preserve"> </w:t>
                      </w:r>
                      <w:r w:rsidRPr="00416A35">
                        <w:rPr>
                          <w:rFonts w:ascii="Sylfaen" w:hAnsi="Sylfaen" w:cs="Sylfaen"/>
                          <w:noProof/>
                          <w:sz w:val="16"/>
                          <w:szCs w:val="16"/>
                          <w:lang w:val="ka-GE"/>
                        </w:rPr>
                        <w:t>გამოხატავდეს</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w:t>
                      </w:r>
                      <w:r w:rsidRPr="00416A35">
                        <w:rPr>
                          <w:rFonts w:ascii="Sylfaen" w:hAnsi="Sylfaen" w:cs="Sylfaen"/>
                          <w:noProof/>
                          <w:sz w:val="16"/>
                          <w:szCs w:val="16"/>
                          <w:lang w:val="ka-GE"/>
                        </w:rPr>
                        <w:t>შეხედულებებს</w:t>
                      </w:r>
                      <w:r w:rsidRPr="00416A35">
                        <w:rPr>
                          <w:noProof/>
                          <w:sz w:val="16"/>
                          <w:szCs w:val="16"/>
                          <w:lang w:val="ka-GE"/>
                        </w:rPr>
                        <w:t>.</w:t>
                      </w:r>
                    </w:p>
                  </w:txbxContent>
                </v:textbox>
                <w10:wrap type="square"/>
              </v:shape>
            </w:pict>
          </mc:Fallback>
        </mc:AlternateContent>
      </w:r>
      <w:r w:rsidRPr="00933F81">
        <w:rPr>
          <w:b/>
          <w:noProof/>
          <w:sz w:val="24"/>
          <w:szCs w:val="24"/>
          <w:lang w:val="ka-GE"/>
        </w:rPr>
        <w:br/>
      </w:r>
    </w:p>
    <w:sectPr w:rsidR="003641B9" w:rsidRPr="00933F81" w:rsidSect="00933F81">
      <w:headerReference w:type="default" r:id="rId11"/>
      <w:footerReference w:type="default" r:id="rId12"/>
      <w:pgSz w:w="12240" w:h="15840"/>
      <w:pgMar w:top="964" w:right="1134" w:bottom="964" w:left="1134" w:header="720" w:footer="720" w:gutter="0"/>
      <w:pgBorders w:offsetFrom="page">
        <w:top w:val="single" w:sz="4" w:space="24" w:color="7030A0"/>
        <w:left w:val="single" w:sz="4" w:space="24" w:color="7030A0"/>
        <w:bottom w:val="single" w:sz="4" w:space="24" w:color="7030A0"/>
        <w:right w:val="single" w:sz="4" w:space="24" w:color="7030A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18409" w14:textId="77777777" w:rsidR="00214CD1" w:rsidRDefault="00214CD1">
      <w:pPr>
        <w:spacing w:after="0" w:line="240" w:lineRule="auto"/>
        <w:rPr>
          <w:rFonts w:hint="eastAsia"/>
        </w:rPr>
      </w:pPr>
      <w:r>
        <w:separator/>
      </w:r>
    </w:p>
  </w:endnote>
  <w:endnote w:type="continuationSeparator" w:id="0">
    <w:p w14:paraId="4BF59190" w14:textId="77777777" w:rsidR="00214CD1" w:rsidRDefault="00214CD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FA95" w14:textId="032FD00A" w:rsidR="003641B9" w:rsidRPr="00933F81" w:rsidRDefault="00000000">
    <w:pPr>
      <w:pStyle w:val="Footer"/>
      <w:jc w:val="center"/>
      <w:rPr>
        <w:rFonts w:hint="eastAsia"/>
        <w:noProof/>
        <w:lang w:val="ka-GE"/>
      </w:rPr>
    </w:pPr>
    <w:r w:rsidRPr="00933F81">
      <w:rPr>
        <w:noProof/>
        <w:sz w:val="16"/>
        <w:lang w:val="ka-GE"/>
      </w:rPr>
      <w:t>პრაქტიკული გაიდლაინი • ბაღისა და სკოლის მასწავლებლებისთვის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7B21F" w14:textId="77777777" w:rsidR="00214CD1" w:rsidRDefault="00214CD1">
      <w:pPr>
        <w:spacing w:after="0" w:line="240" w:lineRule="auto"/>
        <w:rPr>
          <w:rFonts w:hint="eastAsia"/>
        </w:rPr>
      </w:pPr>
      <w:r>
        <w:separator/>
      </w:r>
    </w:p>
  </w:footnote>
  <w:footnote w:type="continuationSeparator" w:id="0">
    <w:p w14:paraId="3A72BF5A" w14:textId="77777777" w:rsidR="00214CD1" w:rsidRDefault="00214CD1">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4C9" w14:textId="6FA6CBD9" w:rsidR="003641B9" w:rsidRPr="00933F81" w:rsidRDefault="00206C88">
    <w:pPr>
      <w:pStyle w:val="Header"/>
      <w:jc w:val="right"/>
      <w:rPr>
        <w:rFonts w:hint="eastAsia"/>
        <w:noProof/>
        <w:lang w:val="ka-GE"/>
      </w:rPr>
    </w:pPr>
    <w:r>
      <w:rPr>
        <w:noProof/>
      </w:rPr>
      <w:drawing>
        <wp:anchor distT="0" distB="0" distL="114300" distR="114300" simplePos="0" relativeHeight="251659264" behindDoc="1" locked="0" layoutInCell="1" allowOverlap="1" wp14:anchorId="6CE73D5D" wp14:editId="63B7D09C">
          <wp:simplePos x="0" y="0"/>
          <wp:positionH relativeFrom="column">
            <wp:posOffset>5852160</wp:posOffset>
          </wp:positionH>
          <wp:positionV relativeFrom="paragraph">
            <wp:posOffset>-144780</wp:posOffset>
          </wp:positionV>
          <wp:extent cx="876300" cy="635871"/>
          <wp:effectExtent l="0" t="0" r="0" b="0"/>
          <wp:wrapNone/>
          <wp:docPr id="127918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63587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0083721">
    <w:abstractNumId w:val="8"/>
  </w:num>
  <w:num w:numId="2" w16cid:durableId="932936338">
    <w:abstractNumId w:val="6"/>
  </w:num>
  <w:num w:numId="3" w16cid:durableId="697048119">
    <w:abstractNumId w:val="5"/>
  </w:num>
  <w:num w:numId="4" w16cid:durableId="455955072">
    <w:abstractNumId w:val="4"/>
  </w:num>
  <w:num w:numId="5" w16cid:durableId="1545412795">
    <w:abstractNumId w:val="7"/>
  </w:num>
  <w:num w:numId="6" w16cid:durableId="1021204863">
    <w:abstractNumId w:val="3"/>
  </w:num>
  <w:num w:numId="7" w16cid:durableId="663558266">
    <w:abstractNumId w:val="2"/>
  </w:num>
  <w:num w:numId="8" w16cid:durableId="2019577421">
    <w:abstractNumId w:val="1"/>
  </w:num>
  <w:num w:numId="9" w16cid:durableId="1871994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C51"/>
    <w:rsid w:val="00034616"/>
    <w:rsid w:val="0006063C"/>
    <w:rsid w:val="0015074B"/>
    <w:rsid w:val="00206C88"/>
    <w:rsid w:val="00214CD1"/>
    <w:rsid w:val="0029639D"/>
    <w:rsid w:val="002F04D8"/>
    <w:rsid w:val="00326F90"/>
    <w:rsid w:val="003641B9"/>
    <w:rsid w:val="00416A35"/>
    <w:rsid w:val="005054F2"/>
    <w:rsid w:val="00512D55"/>
    <w:rsid w:val="006B46AA"/>
    <w:rsid w:val="00774B06"/>
    <w:rsid w:val="00865C07"/>
    <w:rsid w:val="00875104"/>
    <w:rsid w:val="00922A3B"/>
    <w:rsid w:val="00933F81"/>
    <w:rsid w:val="00A6712F"/>
    <w:rsid w:val="00AA1D8D"/>
    <w:rsid w:val="00B47730"/>
    <w:rsid w:val="00C308BE"/>
    <w:rsid w:val="00CB0664"/>
    <w:rsid w:val="00D0400E"/>
    <w:rsid w:val="00D551EF"/>
    <w:rsid w:val="00E609D3"/>
    <w:rsid w:val="00FA4F80"/>
    <w:rsid w:val="00FC693F"/>
    <w:rsid w:val="00FE1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D5A949"/>
  <w14:defaultImageDpi w14:val="300"/>
  <w15:docId w15:val="{9D162E39-1F5A-4828-A657-B5B7E1C4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1622</Words>
  <Characters>9251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cp:lastModifiedBy>
  <cp:revision>13</cp:revision>
  <cp:lastPrinted>2026-09-10T13:02:00Z</cp:lastPrinted>
  <dcterms:created xsi:type="dcterms:W3CDTF">2013-12-23T23:15:00Z</dcterms:created>
  <dcterms:modified xsi:type="dcterms:W3CDTF">2026-09-14T10:19:00Z</dcterms:modified>
  <cp:category/>
</cp:coreProperties>
</file>